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893CB" w14:textId="7B68716E" w:rsidR="008F4E4A" w:rsidRPr="008F4E4A" w:rsidRDefault="00A25814" w:rsidP="008F4E4A">
      <w:pPr>
        <w:pStyle w:val="IntenseQuote"/>
        <w:rPr>
          <w:rFonts w:ascii="Times New Roman" w:hAnsi="Times New Roman" w:cs="Times New Roman"/>
          <w:i w:val="0"/>
          <w:iCs w:val="0"/>
          <w:sz w:val="56"/>
          <w:szCs w:val="56"/>
          <w:lang w:val="es-MX"/>
        </w:rPr>
      </w:pPr>
      <w:r>
        <w:rPr>
          <w:rFonts w:ascii="Times New Roman" w:hAnsi="Times New Roman" w:cs="Times New Roman"/>
          <w:i w:val="0"/>
          <w:iCs w:val="0"/>
          <w:sz w:val="56"/>
          <w:szCs w:val="56"/>
          <w:lang w:val="es-MX"/>
        </w:rPr>
        <w:t>COMPONENTES</w:t>
      </w:r>
      <w:r w:rsidR="008F4E4A" w:rsidRPr="008F4E4A">
        <w:rPr>
          <w:rFonts w:ascii="Times New Roman" w:hAnsi="Times New Roman" w:cs="Times New Roman"/>
          <w:i w:val="0"/>
          <w:iCs w:val="0"/>
          <w:sz w:val="56"/>
          <w:szCs w:val="56"/>
          <w:lang w:val="es-MX"/>
        </w:rPr>
        <w:t xml:space="preserve"> </w:t>
      </w:r>
      <w:r>
        <w:rPr>
          <w:rFonts w:ascii="Times New Roman" w:hAnsi="Times New Roman" w:cs="Times New Roman"/>
          <w:i w:val="0"/>
          <w:iCs w:val="0"/>
          <w:sz w:val="56"/>
          <w:szCs w:val="56"/>
          <w:lang w:val="es-MX"/>
        </w:rPr>
        <w:t xml:space="preserve"> DE L</w:t>
      </w:r>
      <w:r w:rsidR="00E73A84">
        <w:rPr>
          <w:rFonts w:ascii="Times New Roman" w:hAnsi="Times New Roman" w:cs="Times New Roman"/>
          <w:i w:val="0"/>
          <w:iCs w:val="0"/>
          <w:sz w:val="56"/>
          <w:szCs w:val="56"/>
          <w:lang w:val="es-MX"/>
        </w:rPr>
        <w:t xml:space="preserve">A CELULA </w:t>
      </w:r>
      <w:r w:rsidR="008F4E4A">
        <w:rPr>
          <w:rFonts w:ascii="Times New Roman" w:hAnsi="Times New Roman" w:cs="Times New Roman"/>
          <w:i w:val="0"/>
          <w:iCs w:val="0"/>
          <w:sz w:val="56"/>
          <w:szCs w:val="56"/>
          <w:lang w:val="es-MX"/>
        </w:rPr>
        <w:t xml:space="preserve">- </w:t>
      </w:r>
      <w:r w:rsidR="008F4E4A" w:rsidRPr="008F4E4A">
        <w:rPr>
          <w:rFonts w:ascii="Times New Roman" w:hAnsi="Times New Roman" w:cs="Times New Roman"/>
          <w:i w:val="0"/>
          <w:iCs w:val="0"/>
          <w:sz w:val="56"/>
          <w:szCs w:val="56"/>
          <w:lang w:val="es-MX"/>
        </w:rPr>
        <w:t xml:space="preserve">PARTE I </w:t>
      </w:r>
      <w:proofErr w:type="spellStart"/>
      <w:r w:rsidR="008F505F">
        <w:rPr>
          <w:rFonts w:ascii="Times New Roman" w:hAnsi="Times New Roman" w:cs="Times New Roman"/>
          <w:i w:val="0"/>
          <w:iCs w:val="0"/>
          <w:sz w:val="56"/>
          <w:szCs w:val="56"/>
          <w:lang w:val="es-MX"/>
        </w:rPr>
        <w:t>I</w:t>
      </w:r>
      <w:proofErr w:type="spellEnd"/>
    </w:p>
    <w:p w14:paraId="0A63EC89" w14:textId="6064844C" w:rsidR="00E2157B" w:rsidRDefault="004005D4" w:rsidP="000A0B0D">
      <w:pPr>
        <w:rPr>
          <w:rFonts w:ascii="Times New Roman" w:hAnsi="Times New Roman" w:cs="Times New Roman"/>
          <w:sz w:val="28"/>
          <w:szCs w:val="28"/>
          <w:lang w:val="es-MX"/>
        </w:rPr>
      </w:pPr>
      <w:r>
        <w:rPr>
          <w:rFonts w:ascii="Times New Roman" w:hAnsi="Times New Roman" w:cs="Times New Roman"/>
          <w:sz w:val="28"/>
          <w:szCs w:val="28"/>
          <w:lang w:val="es-MX"/>
        </w:rPr>
        <w:t xml:space="preserve">1. Discipulado – </w:t>
      </w:r>
      <w:r w:rsidR="00533511">
        <w:rPr>
          <w:rFonts w:ascii="Times New Roman" w:hAnsi="Times New Roman" w:cs="Times New Roman"/>
          <w:sz w:val="28"/>
          <w:szCs w:val="28"/>
          <w:lang w:val="es-MX"/>
        </w:rPr>
        <w:t>L</w:t>
      </w:r>
      <w:r>
        <w:rPr>
          <w:rFonts w:ascii="Times New Roman" w:hAnsi="Times New Roman" w:cs="Times New Roman"/>
          <w:sz w:val="28"/>
          <w:szCs w:val="28"/>
          <w:lang w:val="es-MX"/>
        </w:rPr>
        <w:t>a célula ayuda para que las personas crezcan en Cristo. Las células no son simplemente una reunión social que se enfoca en la comunión y los refrescos. No, las células deben transformar a las personas para que sean eficaces.</w:t>
      </w:r>
      <w:r w:rsidR="00B733F2">
        <w:rPr>
          <w:rFonts w:ascii="Times New Roman" w:hAnsi="Times New Roman" w:cs="Times New Roman"/>
          <w:sz w:val="28"/>
          <w:szCs w:val="28"/>
          <w:lang w:val="es-MX"/>
        </w:rPr>
        <w:t xml:space="preserve"> La célula trabaja en grupo en individualmente para que las personas incorporen los valores de Jesus. Si un grupo pequeño no esta avanzando en las disciplinas que Jesus nos dejo para practicar (vida devocional, discipulado, evangelismo, miembros del cuerpo) no estamos ante una </w:t>
      </w:r>
      <w:r w:rsidR="00DB15A1">
        <w:rPr>
          <w:rFonts w:ascii="Times New Roman" w:hAnsi="Times New Roman" w:cs="Times New Roman"/>
          <w:sz w:val="28"/>
          <w:szCs w:val="28"/>
          <w:lang w:val="es-MX"/>
        </w:rPr>
        <w:t xml:space="preserve">célula. Las células deben transformar a las personas para que sean seguidores de Cristo en obediencia a sus mandatos. Los miembros de una célula </w:t>
      </w:r>
      <w:proofErr w:type="spellStart"/>
      <w:r w:rsidR="00E81699">
        <w:rPr>
          <w:rFonts w:ascii="Times New Roman" w:hAnsi="Times New Roman" w:cs="Times New Roman"/>
          <w:sz w:val="28"/>
          <w:szCs w:val="28"/>
          <w:lang w:val="es-MX"/>
        </w:rPr>
        <w:t>discipula</w:t>
      </w:r>
      <w:r w:rsidR="00533511">
        <w:rPr>
          <w:rFonts w:ascii="Times New Roman" w:hAnsi="Times New Roman" w:cs="Times New Roman"/>
          <w:sz w:val="28"/>
          <w:szCs w:val="28"/>
          <w:lang w:val="es-MX"/>
        </w:rPr>
        <w:t>n</w:t>
      </w:r>
      <w:proofErr w:type="spellEnd"/>
      <w:r w:rsidR="00DB15A1">
        <w:rPr>
          <w:rFonts w:ascii="Times New Roman" w:hAnsi="Times New Roman" w:cs="Times New Roman"/>
          <w:sz w:val="28"/>
          <w:szCs w:val="28"/>
          <w:lang w:val="es-MX"/>
        </w:rPr>
        <w:t xml:space="preserve"> o están siendo </w:t>
      </w:r>
      <w:r w:rsidR="005418A1">
        <w:rPr>
          <w:rFonts w:ascii="Times New Roman" w:hAnsi="Times New Roman" w:cs="Times New Roman"/>
          <w:sz w:val="28"/>
          <w:szCs w:val="28"/>
          <w:lang w:val="es-MX"/>
        </w:rPr>
        <w:t xml:space="preserve">discipulados semanalmente. </w:t>
      </w:r>
    </w:p>
    <w:p w14:paraId="6F0610DA" w14:textId="7FAEFA46" w:rsidR="00533511" w:rsidRDefault="00533511" w:rsidP="000A0B0D">
      <w:pPr>
        <w:rPr>
          <w:rFonts w:ascii="Times New Roman" w:hAnsi="Times New Roman" w:cs="Times New Roman"/>
          <w:sz w:val="28"/>
          <w:szCs w:val="28"/>
          <w:lang w:val="es-MX"/>
        </w:rPr>
      </w:pPr>
      <w:r>
        <w:rPr>
          <w:rFonts w:ascii="Times New Roman" w:hAnsi="Times New Roman" w:cs="Times New Roman"/>
          <w:sz w:val="28"/>
          <w:szCs w:val="28"/>
          <w:lang w:val="es-MX"/>
        </w:rPr>
        <w:t>2. Intimidad – La mayoría esta de acuerdo en que las células deben permanecer pequeñas. Con mas de 15 personas, las células pierden su intimidad y la razón de su existencia. Debemos mantener a las células pequeñas para que todos tengan una oportunidad</w:t>
      </w:r>
      <w:r w:rsidR="001C7F5F">
        <w:rPr>
          <w:rFonts w:ascii="Times New Roman" w:hAnsi="Times New Roman" w:cs="Times New Roman"/>
          <w:sz w:val="28"/>
          <w:szCs w:val="28"/>
          <w:lang w:val="es-MX"/>
        </w:rPr>
        <w:t xml:space="preserve"> de compartir y comunicarse. Aquí es donde se vuelve trascendental la homogeneidad de las células, por ejemplo:</w:t>
      </w:r>
      <w:r w:rsidR="00B37A87">
        <w:rPr>
          <w:rFonts w:ascii="Times New Roman" w:hAnsi="Times New Roman" w:cs="Times New Roman"/>
          <w:sz w:val="28"/>
          <w:szCs w:val="28"/>
          <w:lang w:val="es-MX"/>
        </w:rPr>
        <w:t xml:space="preserve"> Es ingenuo pretender que un hombre que esta teniendo dificultades matrimoniales y luchando con las insinuaciones amorosas de una compañera de trabajo, sea transparente, comparta</w:t>
      </w:r>
      <w:r w:rsidR="00034D7F">
        <w:rPr>
          <w:rFonts w:ascii="Times New Roman" w:hAnsi="Times New Roman" w:cs="Times New Roman"/>
          <w:sz w:val="28"/>
          <w:szCs w:val="28"/>
          <w:lang w:val="es-MX"/>
        </w:rPr>
        <w:t xml:space="preserve"> su situación y pida consejos en una célula familiar, en presencia de su esposa e hijos. Resulta igualmente difícil que un adolescente abra su corazón acerca de su primera experiencia con las drogas o el sexo si se encuentran sus padres en la reunión. </w:t>
      </w:r>
      <w:r w:rsidR="00DE7AA9">
        <w:rPr>
          <w:rFonts w:ascii="Times New Roman" w:hAnsi="Times New Roman" w:cs="Times New Roman"/>
          <w:sz w:val="28"/>
          <w:szCs w:val="28"/>
          <w:lang w:val="es-MX"/>
        </w:rPr>
        <w:t xml:space="preserve">A fin de garantizar al máximo posible la intimidad en nuestras células se vuelve imprescindible que estas sean pequeñas y homogéneas. </w:t>
      </w:r>
    </w:p>
    <w:p w14:paraId="2BAB1587" w14:textId="5D766F53" w:rsidR="00276AB9" w:rsidRDefault="00276AB9" w:rsidP="000A0B0D">
      <w:pPr>
        <w:rPr>
          <w:rFonts w:ascii="Times New Roman" w:hAnsi="Times New Roman" w:cs="Times New Roman"/>
          <w:sz w:val="28"/>
          <w:szCs w:val="28"/>
          <w:lang w:val="es-MX"/>
        </w:rPr>
      </w:pPr>
      <w:r>
        <w:rPr>
          <w:rFonts w:ascii="Times New Roman" w:hAnsi="Times New Roman" w:cs="Times New Roman"/>
          <w:sz w:val="28"/>
          <w:szCs w:val="28"/>
          <w:lang w:val="es-MX"/>
        </w:rPr>
        <w:t xml:space="preserve">3. </w:t>
      </w:r>
      <w:r w:rsidR="00726685">
        <w:rPr>
          <w:rFonts w:ascii="Times New Roman" w:hAnsi="Times New Roman" w:cs="Times New Roman"/>
          <w:sz w:val="28"/>
          <w:szCs w:val="28"/>
          <w:lang w:val="es-MX"/>
        </w:rPr>
        <w:t>Evangelización</w:t>
      </w:r>
      <w:r>
        <w:rPr>
          <w:rFonts w:ascii="Times New Roman" w:hAnsi="Times New Roman" w:cs="Times New Roman"/>
          <w:sz w:val="28"/>
          <w:szCs w:val="28"/>
          <w:lang w:val="es-MX"/>
        </w:rPr>
        <w:t xml:space="preserve"> de </w:t>
      </w:r>
      <w:r w:rsidR="00726685">
        <w:rPr>
          <w:rFonts w:ascii="Times New Roman" w:hAnsi="Times New Roman" w:cs="Times New Roman"/>
          <w:sz w:val="28"/>
          <w:szCs w:val="28"/>
          <w:lang w:val="es-MX"/>
        </w:rPr>
        <w:t xml:space="preserve">penetración – Las células deben tener un propósito más allá de ellas mismas. Las células son para otros y deben permanecer abiertas a los que no son cristianos. </w:t>
      </w:r>
      <w:r w:rsidR="00D02618">
        <w:rPr>
          <w:rFonts w:ascii="Times New Roman" w:hAnsi="Times New Roman" w:cs="Times New Roman"/>
          <w:sz w:val="28"/>
          <w:szCs w:val="28"/>
          <w:lang w:val="es-MX"/>
        </w:rPr>
        <w:t xml:space="preserve">Las células se reúnen afuera del edificio de la iglesia para alcanzar a las personas donde ellos trabajan y viven. Este es un principio evidente en todas las iglesias celulares crecientes al nivel mundial. En el corazón de la </w:t>
      </w:r>
      <w:r w:rsidR="00D02618">
        <w:rPr>
          <w:rFonts w:ascii="Times New Roman" w:hAnsi="Times New Roman" w:cs="Times New Roman"/>
          <w:sz w:val="28"/>
          <w:szCs w:val="28"/>
          <w:lang w:val="es-MX"/>
        </w:rPr>
        <w:lastRenderedPageBreak/>
        <w:t>estrategia celular</w:t>
      </w:r>
      <w:r w:rsidR="002D3AF2">
        <w:rPr>
          <w:rFonts w:ascii="Times New Roman" w:hAnsi="Times New Roman" w:cs="Times New Roman"/>
          <w:sz w:val="28"/>
          <w:szCs w:val="28"/>
          <w:lang w:val="es-MX"/>
        </w:rPr>
        <w:t xml:space="preserve"> esta la penetración evangelística y esta se logra llevando nuestra reunión a donde se encuentran los perdidos. El templo es para la celebración, adiestramiento, entrenamiento, el ministerio colectivo, y la actividad de la red. Sin embargo, la célula debe permanecer en la comunidad, ya sea que eso signifique la casa, la fábrica, la universidad, un restaurante</w:t>
      </w:r>
      <w:r w:rsidR="00F66DAD">
        <w:rPr>
          <w:rFonts w:ascii="Times New Roman" w:hAnsi="Times New Roman" w:cs="Times New Roman"/>
          <w:sz w:val="28"/>
          <w:szCs w:val="28"/>
          <w:lang w:val="es-MX"/>
        </w:rPr>
        <w:t xml:space="preserve">, o en cualquier otra parte. </w:t>
      </w:r>
    </w:p>
    <w:p w14:paraId="591137F5" w14:textId="66D055D8" w:rsidR="00F66DAD" w:rsidRDefault="00F66DAD" w:rsidP="000A0B0D">
      <w:pPr>
        <w:rPr>
          <w:rFonts w:ascii="Times New Roman" w:hAnsi="Times New Roman" w:cs="Times New Roman"/>
          <w:sz w:val="28"/>
          <w:szCs w:val="28"/>
          <w:lang w:val="es-MX"/>
        </w:rPr>
      </w:pPr>
      <w:r>
        <w:rPr>
          <w:rFonts w:ascii="Times New Roman" w:hAnsi="Times New Roman" w:cs="Times New Roman"/>
          <w:sz w:val="28"/>
          <w:szCs w:val="28"/>
          <w:lang w:val="es-MX"/>
        </w:rPr>
        <w:t xml:space="preserve">4. Multiplicación – Las células nacen para multiplicar. El ADN de la </w:t>
      </w:r>
      <w:r w:rsidR="00045BC7">
        <w:rPr>
          <w:rFonts w:ascii="Times New Roman" w:hAnsi="Times New Roman" w:cs="Times New Roman"/>
          <w:sz w:val="28"/>
          <w:szCs w:val="28"/>
          <w:lang w:val="es-MX"/>
        </w:rPr>
        <w:t>célula</w:t>
      </w:r>
      <w:r>
        <w:rPr>
          <w:rFonts w:ascii="Times New Roman" w:hAnsi="Times New Roman" w:cs="Times New Roman"/>
          <w:sz w:val="28"/>
          <w:szCs w:val="28"/>
          <w:lang w:val="es-MX"/>
        </w:rPr>
        <w:t xml:space="preserve"> es dar nacimiento a otra célula hija. </w:t>
      </w:r>
      <w:r w:rsidR="00045BC7">
        <w:rPr>
          <w:rFonts w:ascii="Times New Roman" w:hAnsi="Times New Roman" w:cs="Times New Roman"/>
          <w:sz w:val="28"/>
          <w:szCs w:val="28"/>
          <w:lang w:val="es-MX"/>
        </w:rPr>
        <w:t xml:space="preserve">Esto es tan esencial que demandara la concentración de toda la iglesia para hacer que esto suceda. Solo a través de un enfoque total las </w:t>
      </w:r>
      <w:r w:rsidR="00321811">
        <w:rPr>
          <w:rFonts w:ascii="Times New Roman" w:hAnsi="Times New Roman" w:cs="Times New Roman"/>
          <w:sz w:val="28"/>
          <w:szCs w:val="28"/>
          <w:lang w:val="es-MX"/>
        </w:rPr>
        <w:t>células</w:t>
      </w:r>
      <w:r w:rsidR="00045BC7">
        <w:rPr>
          <w:rFonts w:ascii="Times New Roman" w:hAnsi="Times New Roman" w:cs="Times New Roman"/>
          <w:sz w:val="28"/>
          <w:szCs w:val="28"/>
          <w:lang w:val="es-MX"/>
        </w:rPr>
        <w:t xml:space="preserve"> tendrán los recursos necesarios para hacer que funcionen de verdad. </w:t>
      </w:r>
    </w:p>
    <w:p w14:paraId="0F305A43" w14:textId="7C4832BC" w:rsidR="00321811" w:rsidRDefault="00321811" w:rsidP="000A0B0D">
      <w:pPr>
        <w:rPr>
          <w:rFonts w:ascii="Times New Roman" w:hAnsi="Times New Roman" w:cs="Times New Roman"/>
          <w:sz w:val="28"/>
          <w:szCs w:val="28"/>
          <w:lang w:val="es-MX"/>
        </w:rPr>
      </w:pPr>
      <w:r>
        <w:rPr>
          <w:rFonts w:ascii="Times New Roman" w:hAnsi="Times New Roman" w:cs="Times New Roman"/>
          <w:sz w:val="28"/>
          <w:szCs w:val="28"/>
          <w:lang w:val="es-MX"/>
        </w:rPr>
        <w:t>5. En la iglesia celular, creemos que la célula es la iglesia</w:t>
      </w:r>
      <w:r w:rsidR="00D15441">
        <w:rPr>
          <w:rFonts w:ascii="Times New Roman" w:hAnsi="Times New Roman" w:cs="Times New Roman"/>
          <w:sz w:val="28"/>
          <w:szCs w:val="28"/>
          <w:lang w:val="es-MX"/>
        </w:rPr>
        <w:t xml:space="preserve"> que la celebración semanal. Nuestras células no son simplemente un ministerio en la iglesia – son la vida misma de nuestra iglesia. Por esa razón creemos que las </w:t>
      </w:r>
      <w:r w:rsidR="00B36C4E">
        <w:rPr>
          <w:rFonts w:ascii="Times New Roman" w:hAnsi="Times New Roman" w:cs="Times New Roman"/>
          <w:sz w:val="28"/>
          <w:szCs w:val="28"/>
          <w:lang w:val="es-MX"/>
        </w:rPr>
        <w:t>células</w:t>
      </w:r>
      <w:r w:rsidR="00D15441">
        <w:rPr>
          <w:rFonts w:ascii="Times New Roman" w:hAnsi="Times New Roman" w:cs="Times New Roman"/>
          <w:sz w:val="28"/>
          <w:szCs w:val="28"/>
          <w:lang w:val="es-MX"/>
        </w:rPr>
        <w:t xml:space="preserve"> se deben reunir</w:t>
      </w:r>
      <w:r w:rsidR="00B36C4E">
        <w:rPr>
          <w:rFonts w:ascii="Times New Roman" w:hAnsi="Times New Roman" w:cs="Times New Roman"/>
          <w:sz w:val="28"/>
          <w:szCs w:val="28"/>
          <w:lang w:val="es-MX"/>
        </w:rPr>
        <w:t xml:space="preserve"> todas las semanas, al igual que el culto de la celebración. </w:t>
      </w:r>
    </w:p>
    <w:p w14:paraId="51A1B86D" w14:textId="041C9ACD" w:rsidR="008E0B46" w:rsidRDefault="008E0B46" w:rsidP="008E0B46">
      <w:pPr>
        <w:jc w:val="center"/>
        <w:rPr>
          <w:rFonts w:ascii="Times New Roman" w:hAnsi="Times New Roman" w:cs="Times New Roman"/>
          <w:sz w:val="28"/>
          <w:szCs w:val="28"/>
          <w:lang w:val="es-MX"/>
        </w:rPr>
      </w:pPr>
      <w:r>
        <w:rPr>
          <w:rFonts w:ascii="Times New Roman" w:hAnsi="Times New Roman" w:cs="Times New Roman"/>
          <w:sz w:val="28"/>
          <w:szCs w:val="28"/>
          <w:lang w:val="es-MX"/>
        </w:rPr>
        <w:t>CLASIFICACION DE CELULAS</w:t>
      </w:r>
    </w:p>
    <w:p w14:paraId="2B789402" w14:textId="6DC9312A" w:rsidR="008E0B46" w:rsidRDefault="008E0B46" w:rsidP="000A0B0D">
      <w:pPr>
        <w:rPr>
          <w:rFonts w:ascii="Times New Roman" w:hAnsi="Times New Roman" w:cs="Times New Roman"/>
          <w:sz w:val="28"/>
          <w:szCs w:val="28"/>
          <w:lang w:val="es-MX"/>
        </w:rPr>
      </w:pPr>
      <w:r>
        <w:rPr>
          <w:rFonts w:ascii="Times New Roman" w:hAnsi="Times New Roman" w:cs="Times New Roman"/>
          <w:sz w:val="28"/>
          <w:szCs w:val="28"/>
          <w:lang w:val="es-MX"/>
        </w:rPr>
        <w:t xml:space="preserve">1) </w:t>
      </w:r>
      <w:r w:rsidR="008F52FF">
        <w:rPr>
          <w:rFonts w:ascii="Times New Roman" w:hAnsi="Times New Roman" w:cs="Times New Roman"/>
          <w:sz w:val="28"/>
          <w:szCs w:val="28"/>
          <w:lang w:val="es-MX"/>
        </w:rPr>
        <w:t xml:space="preserve">Abiertas (evangelísticas) : son las células homogéneas que tienen como objetivo alcanzar a los perdidos, consolidarles (edificarles en la fe), alistarlos en la escuela de lideres para que sean discipulados y enviarle a abrir nuevas células. </w:t>
      </w:r>
    </w:p>
    <w:p w14:paraId="5B9004B6" w14:textId="14CAAA7C" w:rsidR="00A80FFA" w:rsidRDefault="00A80FFA" w:rsidP="000A0B0D">
      <w:pPr>
        <w:rPr>
          <w:rFonts w:ascii="Times New Roman" w:hAnsi="Times New Roman" w:cs="Times New Roman"/>
          <w:sz w:val="28"/>
          <w:szCs w:val="28"/>
          <w:lang w:val="es-MX"/>
        </w:rPr>
      </w:pPr>
      <w:r>
        <w:rPr>
          <w:rFonts w:ascii="Times New Roman" w:hAnsi="Times New Roman" w:cs="Times New Roman"/>
          <w:sz w:val="28"/>
          <w:szCs w:val="28"/>
          <w:lang w:val="es-MX"/>
        </w:rPr>
        <w:t xml:space="preserve">2) Cerradas (equipos de ministerio): son </w:t>
      </w:r>
      <w:r w:rsidR="001F308D">
        <w:rPr>
          <w:rFonts w:ascii="Times New Roman" w:hAnsi="Times New Roman" w:cs="Times New Roman"/>
          <w:sz w:val="28"/>
          <w:szCs w:val="28"/>
          <w:lang w:val="es-MX"/>
        </w:rPr>
        <w:t>células</w:t>
      </w:r>
      <w:r>
        <w:rPr>
          <w:rFonts w:ascii="Times New Roman" w:hAnsi="Times New Roman" w:cs="Times New Roman"/>
          <w:sz w:val="28"/>
          <w:szCs w:val="28"/>
          <w:lang w:val="es-MX"/>
        </w:rPr>
        <w:t xml:space="preserve"> homogéneas </w:t>
      </w:r>
      <w:r w:rsidR="001F308D">
        <w:rPr>
          <w:rFonts w:ascii="Times New Roman" w:hAnsi="Times New Roman" w:cs="Times New Roman"/>
          <w:sz w:val="28"/>
          <w:szCs w:val="28"/>
          <w:lang w:val="es-MX"/>
        </w:rPr>
        <w:t>limitadas en cuanto al numero de sus miembros porque se concentran en el entrenamiento ministerial, la planificación estratégica y el crecimiento personal</w:t>
      </w:r>
      <w:r w:rsidR="00F75B43">
        <w:rPr>
          <w:rFonts w:ascii="Times New Roman" w:hAnsi="Times New Roman" w:cs="Times New Roman"/>
          <w:sz w:val="28"/>
          <w:szCs w:val="28"/>
          <w:lang w:val="es-MX"/>
        </w:rPr>
        <w:t xml:space="preserve"> de un máximo de doce discípulos lideres de célula. </w:t>
      </w:r>
    </w:p>
    <w:p w14:paraId="629EAA8C" w14:textId="4EEA7FD7" w:rsidR="00F75B43" w:rsidRDefault="00F75B43" w:rsidP="000A0B0D">
      <w:pPr>
        <w:rPr>
          <w:rFonts w:ascii="Times New Roman" w:hAnsi="Times New Roman" w:cs="Times New Roman"/>
          <w:sz w:val="28"/>
          <w:szCs w:val="28"/>
          <w:lang w:val="es-MX"/>
        </w:rPr>
      </w:pPr>
      <w:r>
        <w:rPr>
          <w:rFonts w:ascii="Times New Roman" w:hAnsi="Times New Roman" w:cs="Times New Roman"/>
          <w:sz w:val="28"/>
          <w:szCs w:val="28"/>
          <w:lang w:val="es-MX"/>
        </w:rPr>
        <w:t>3) Madre: Es la clasificación que recibe una célula durante el tiempo en que ya esta abriendo células hijas, pero aun permanece abierta (evangelística), esperan su metamorfosis.</w:t>
      </w:r>
    </w:p>
    <w:p w14:paraId="55AD1C5C" w14:textId="2B8A70BD" w:rsidR="00F75B43" w:rsidRDefault="00F75B43" w:rsidP="000A0B0D">
      <w:pPr>
        <w:rPr>
          <w:rFonts w:ascii="Times New Roman" w:hAnsi="Times New Roman" w:cs="Times New Roman"/>
          <w:sz w:val="28"/>
          <w:szCs w:val="28"/>
          <w:lang w:val="es-MX"/>
        </w:rPr>
      </w:pPr>
      <w:r>
        <w:rPr>
          <w:rFonts w:ascii="Times New Roman" w:hAnsi="Times New Roman" w:cs="Times New Roman"/>
          <w:sz w:val="28"/>
          <w:szCs w:val="28"/>
          <w:lang w:val="es-MX"/>
        </w:rPr>
        <w:t>4) Hija: Así te le denomina</w:t>
      </w:r>
      <w:r w:rsidR="00290E73">
        <w:rPr>
          <w:rFonts w:ascii="Times New Roman" w:hAnsi="Times New Roman" w:cs="Times New Roman"/>
          <w:sz w:val="28"/>
          <w:szCs w:val="28"/>
          <w:lang w:val="es-MX"/>
        </w:rPr>
        <w:t xml:space="preserve"> a una célula nueva por su relación con aquella célula madre que le dio origen, de donde también salió su líder actual. </w:t>
      </w:r>
    </w:p>
    <w:p w14:paraId="78CC93CE" w14:textId="2AD797E4" w:rsidR="00C37C1C" w:rsidRDefault="00C37C1C" w:rsidP="000A0B0D">
      <w:pPr>
        <w:rPr>
          <w:rFonts w:ascii="Times New Roman" w:hAnsi="Times New Roman" w:cs="Times New Roman"/>
          <w:sz w:val="28"/>
          <w:szCs w:val="28"/>
          <w:lang w:val="es-MX"/>
        </w:rPr>
      </w:pPr>
      <w:r>
        <w:rPr>
          <w:rFonts w:ascii="Times New Roman" w:hAnsi="Times New Roman" w:cs="Times New Roman"/>
          <w:sz w:val="28"/>
          <w:szCs w:val="28"/>
          <w:lang w:val="es-MX"/>
        </w:rPr>
        <w:t xml:space="preserve">5) Principales: Son los equipos de ministerios o células de doce que trabajan directamente con cada pastor de red. </w:t>
      </w:r>
      <w:r w:rsidR="00242ED8">
        <w:rPr>
          <w:rFonts w:ascii="Times New Roman" w:hAnsi="Times New Roman" w:cs="Times New Roman"/>
          <w:sz w:val="28"/>
          <w:szCs w:val="28"/>
          <w:lang w:val="es-MX"/>
        </w:rPr>
        <w:t>Por ejemplo, la célula principal de la red de mujeres esta compuesta por las doce discípulas de la pastora de mujeres</w:t>
      </w:r>
      <w:r w:rsidR="00EA0DA5">
        <w:rPr>
          <w:rFonts w:ascii="Times New Roman" w:hAnsi="Times New Roman" w:cs="Times New Roman"/>
          <w:sz w:val="28"/>
          <w:szCs w:val="28"/>
          <w:lang w:val="es-MX"/>
        </w:rPr>
        <w:t>.</w:t>
      </w:r>
    </w:p>
    <w:p w14:paraId="6C2ED951" w14:textId="181C28BC" w:rsidR="00EA0DA5" w:rsidRPr="000A0B0D" w:rsidRDefault="00EA0DA5" w:rsidP="000A0B0D">
      <w:pPr>
        <w:rPr>
          <w:rFonts w:ascii="Times New Roman" w:hAnsi="Times New Roman" w:cs="Times New Roman"/>
          <w:sz w:val="28"/>
          <w:szCs w:val="28"/>
          <w:lang w:val="es-MX"/>
        </w:rPr>
      </w:pPr>
      <w:r>
        <w:rPr>
          <w:rFonts w:ascii="Times New Roman" w:hAnsi="Times New Roman" w:cs="Times New Roman"/>
          <w:sz w:val="28"/>
          <w:szCs w:val="28"/>
          <w:lang w:val="es-MX"/>
        </w:rPr>
        <w:t xml:space="preserve">6) Anexas: Son abiertas por lideres que ya tienen su célula cerrada pero desean levantar una nueva generación de discípulos, paralela a su equipo de ministerio. </w:t>
      </w:r>
    </w:p>
    <w:sectPr w:rsidR="00EA0DA5" w:rsidRPr="000A0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44ED0"/>
    <w:multiLevelType w:val="hybridMultilevel"/>
    <w:tmpl w:val="EEB08556"/>
    <w:lvl w:ilvl="0" w:tplc="A4920F2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FB76FE"/>
    <w:multiLevelType w:val="hybridMultilevel"/>
    <w:tmpl w:val="759C44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F4973A5"/>
    <w:multiLevelType w:val="hybridMultilevel"/>
    <w:tmpl w:val="4482B58E"/>
    <w:lvl w:ilvl="0" w:tplc="7DCEE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E95379"/>
    <w:multiLevelType w:val="hybridMultilevel"/>
    <w:tmpl w:val="7EB09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442217">
    <w:abstractNumId w:val="3"/>
  </w:num>
  <w:num w:numId="2" w16cid:durableId="520356901">
    <w:abstractNumId w:val="1"/>
  </w:num>
  <w:num w:numId="3" w16cid:durableId="1367876601">
    <w:abstractNumId w:val="0"/>
  </w:num>
  <w:num w:numId="4" w16cid:durableId="454565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4A"/>
    <w:rsid w:val="00034D7F"/>
    <w:rsid w:val="00045BC7"/>
    <w:rsid w:val="00062A2B"/>
    <w:rsid w:val="00074B35"/>
    <w:rsid w:val="00082CB4"/>
    <w:rsid w:val="000A0B0D"/>
    <w:rsid w:val="000A1669"/>
    <w:rsid w:val="000A44A3"/>
    <w:rsid w:val="00102DF6"/>
    <w:rsid w:val="001152F4"/>
    <w:rsid w:val="001B716F"/>
    <w:rsid w:val="001C7F5F"/>
    <w:rsid w:val="001D7C1B"/>
    <w:rsid w:val="001F308D"/>
    <w:rsid w:val="00242ED8"/>
    <w:rsid w:val="00263AB7"/>
    <w:rsid w:val="00276AB9"/>
    <w:rsid w:val="002907DF"/>
    <w:rsid w:val="00290E73"/>
    <w:rsid w:val="002A3AA2"/>
    <w:rsid w:val="002B31DE"/>
    <w:rsid w:val="002D3AF2"/>
    <w:rsid w:val="002D7968"/>
    <w:rsid w:val="002E015F"/>
    <w:rsid w:val="002E3E08"/>
    <w:rsid w:val="00301BA4"/>
    <w:rsid w:val="00306D91"/>
    <w:rsid w:val="00321811"/>
    <w:rsid w:val="003358BA"/>
    <w:rsid w:val="003666E4"/>
    <w:rsid w:val="003A0234"/>
    <w:rsid w:val="003D522D"/>
    <w:rsid w:val="004005D4"/>
    <w:rsid w:val="004A22B9"/>
    <w:rsid w:val="004A3A9E"/>
    <w:rsid w:val="004B6726"/>
    <w:rsid w:val="004C6611"/>
    <w:rsid w:val="004D1B25"/>
    <w:rsid w:val="0050306C"/>
    <w:rsid w:val="005175D8"/>
    <w:rsid w:val="0052370C"/>
    <w:rsid w:val="00533511"/>
    <w:rsid w:val="00533675"/>
    <w:rsid w:val="005418A1"/>
    <w:rsid w:val="00547C6B"/>
    <w:rsid w:val="00547D82"/>
    <w:rsid w:val="00602944"/>
    <w:rsid w:val="00612FA6"/>
    <w:rsid w:val="0065296C"/>
    <w:rsid w:val="006D114E"/>
    <w:rsid w:val="006D6DDE"/>
    <w:rsid w:val="006F286A"/>
    <w:rsid w:val="00726685"/>
    <w:rsid w:val="00727427"/>
    <w:rsid w:val="00742881"/>
    <w:rsid w:val="007817FC"/>
    <w:rsid w:val="00781DC2"/>
    <w:rsid w:val="007B29F7"/>
    <w:rsid w:val="00813250"/>
    <w:rsid w:val="008413FF"/>
    <w:rsid w:val="00846007"/>
    <w:rsid w:val="008736AC"/>
    <w:rsid w:val="008C785B"/>
    <w:rsid w:val="008D4044"/>
    <w:rsid w:val="008E0B46"/>
    <w:rsid w:val="008F4E4A"/>
    <w:rsid w:val="008F505F"/>
    <w:rsid w:val="008F52FF"/>
    <w:rsid w:val="00915C45"/>
    <w:rsid w:val="009A7001"/>
    <w:rsid w:val="009C3EB5"/>
    <w:rsid w:val="009F766F"/>
    <w:rsid w:val="00A25814"/>
    <w:rsid w:val="00A26D54"/>
    <w:rsid w:val="00A80FFA"/>
    <w:rsid w:val="00AC1EF9"/>
    <w:rsid w:val="00AF0697"/>
    <w:rsid w:val="00B341E1"/>
    <w:rsid w:val="00B362CC"/>
    <w:rsid w:val="00B36C4E"/>
    <w:rsid w:val="00B37A87"/>
    <w:rsid w:val="00B64429"/>
    <w:rsid w:val="00B733F2"/>
    <w:rsid w:val="00B84289"/>
    <w:rsid w:val="00BA5F28"/>
    <w:rsid w:val="00C37C1C"/>
    <w:rsid w:val="00C556D4"/>
    <w:rsid w:val="00C8757E"/>
    <w:rsid w:val="00CA5FDF"/>
    <w:rsid w:val="00CC0675"/>
    <w:rsid w:val="00CC4D0E"/>
    <w:rsid w:val="00CD1D12"/>
    <w:rsid w:val="00D02618"/>
    <w:rsid w:val="00D15441"/>
    <w:rsid w:val="00D33525"/>
    <w:rsid w:val="00D408DF"/>
    <w:rsid w:val="00D441E7"/>
    <w:rsid w:val="00D76D56"/>
    <w:rsid w:val="00DB15A1"/>
    <w:rsid w:val="00DE7AA9"/>
    <w:rsid w:val="00E17522"/>
    <w:rsid w:val="00E2046E"/>
    <w:rsid w:val="00E2157B"/>
    <w:rsid w:val="00E73A84"/>
    <w:rsid w:val="00E81699"/>
    <w:rsid w:val="00E960C8"/>
    <w:rsid w:val="00EA0DA5"/>
    <w:rsid w:val="00F35750"/>
    <w:rsid w:val="00F66DAD"/>
    <w:rsid w:val="00F75B43"/>
    <w:rsid w:val="00F934B6"/>
    <w:rsid w:val="00FB1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092F"/>
  <w15:chartTrackingRefBased/>
  <w15:docId w15:val="{BB822EB2-51B0-4521-8A8A-42BCA6E8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E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E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E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E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E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E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E4A"/>
    <w:rPr>
      <w:rFonts w:eastAsiaTheme="majorEastAsia" w:cstheme="majorBidi"/>
      <w:color w:val="272727" w:themeColor="text1" w:themeTint="D8"/>
    </w:rPr>
  </w:style>
  <w:style w:type="paragraph" w:styleId="Title">
    <w:name w:val="Title"/>
    <w:basedOn w:val="Normal"/>
    <w:next w:val="Normal"/>
    <w:link w:val="TitleChar"/>
    <w:uiPriority w:val="10"/>
    <w:qFormat/>
    <w:rsid w:val="008F4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E4A"/>
    <w:pPr>
      <w:spacing w:before="160"/>
      <w:jc w:val="center"/>
    </w:pPr>
    <w:rPr>
      <w:i/>
      <w:iCs/>
      <w:color w:val="404040" w:themeColor="text1" w:themeTint="BF"/>
    </w:rPr>
  </w:style>
  <w:style w:type="character" w:customStyle="1" w:styleId="QuoteChar">
    <w:name w:val="Quote Char"/>
    <w:basedOn w:val="DefaultParagraphFont"/>
    <w:link w:val="Quote"/>
    <w:uiPriority w:val="29"/>
    <w:rsid w:val="008F4E4A"/>
    <w:rPr>
      <w:i/>
      <w:iCs/>
      <w:color w:val="404040" w:themeColor="text1" w:themeTint="BF"/>
    </w:rPr>
  </w:style>
  <w:style w:type="paragraph" w:styleId="ListParagraph">
    <w:name w:val="List Paragraph"/>
    <w:basedOn w:val="Normal"/>
    <w:uiPriority w:val="34"/>
    <w:qFormat/>
    <w:rsid w:val="008F4E4A"/>
    <w:pPr>
      <w:ind w:left="720"/>
      <w:contextualSpacing/>
    </w:pPr>
  </w:style>
  <w:style w:type="character" w:styleId="IntenseEmphasis">
    <w:name w:val="Intense Emphasis"/>
    <w:basedOn w:val="DefaultParagraphFont"/>
    <w:uiPriority w:val="21"/>
    <w:qFormat/>
    <w:rsid w:val="008F4E4A"/>
    <w:rPr>
      <w:i/>
      <w:iCs/>
      <w:color w:val="0F4761" w:themeColor="accent1" w:themeShade="BF"/>
    </w:rPr>
  </w:style>
  <w:style w:type="paragraph" w:styleId="IntenseQuote">
    <w:name w:val="Intense Quote"/>
    <w:basedOn w:val="Normal"/>
    <w:next w:val="Normal"/>
    <w:link w:val="IntenseQuoteChar"/>
    <w:uiPriority w:val="30"/>
    <w:qFormat/>
    <w:rsid w:val="008F4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E4A"/>
    <w:rPr>
      <w:i/>
      <w:iCs/>
      <w:color w:val="0F4761" w:themeColor="accent1" w:themeShade="BF"/>
    </w:rPr>
  </w:style>
  <w:style w:type="character" w:styleId="IntenseReference">
    <w:name w:val="Intense Reference"/>
    <w:basedOn w:val="DefaultParagraphFont"/>
    <w:uiPriority w:val="32"/>
    <w:qFormat/>
    <w:rsid w:val="008F4E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34</cp:revision>
  <dcterms:created xsi:type="dcterms:W3CDTF">2025-06-25T16:15:00Z</dcterms:created>
  <dcterms:modified xsi:type="dcterms:W3CDTF">2025-06-25T16:46:00Z</dcterms:modified>
</cp:coreProperties>
</file>