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AB3ED" w14:textId="0A9BD371" w:rsidR="003D522D" w:rsidRPr="00140F6D" w:rsidRDefault="00140F6D" w:rsidP="00140F6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32"/>
          <w:szCs w:val="32"/>
          <w:lang w:val="es-MX"/>
        </w:rPr>
      </w:pPr>
      <w:r w:rsidRPr="00140F6D">
        <w:rPr>
          <w:rFonts w:ascii="Times New Roman" w:hAnsi="Times New Roman" w:cs="Times New Roman"/>
          <w:sz w:val="32"/>
          <w:szCs w:val="32"/>
          <w:lang w:val="es-MX"/>
        </w:rPr>
        <w:t>VENTAJAS DE LA ESTRATEGIA CELULAR – PARTE II</w:t>
      </w:r>
      <w:r w:rsidR="00245860">
        <w:rPr>
          <w:rFonts w:ascii="Times New Roman" w:hAnsi="Times New Roman" w:cs="Times New Roman"/>
          <w:sz w:val="32"/>
          <w:szCs w:val="32"/>
          <w:lang w:val="es-MX"/>
        </w:rPr>
        <w:t>I</w:t>
      </w:r>
    </w:p>
    <w:p w14:paraId="188FFE66" w14:textId="77777777" w:rsidR="00140F6D" w:rsidRDefault="00140F6D">
      <w:pPr>
        <w:rPr>
          <w:lang w:val="es-MX"/>
        </w:rPr>
      </w:pPr>
    </w:p>
    <w:p w14:paraId="422D7426" w14:textId="2D8E4D03" w:rsidR="009311AB" w:rsidRDefault="00245860" w:rsidP="00245860">
      <w:pPr>
        <w:pStyle w:val="NoSpacing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8</w:t>
      </w:r>
      <w:r w:rsidR="00140F6D" w:rsidRPr="00140F6D">
        <w:rPr>
          <w:rFonts w:ascii="Times New Roman" w:hAnsi="Times New Roman" w:cs="Times New Roman"/>
          <w:lang w:val="es-MX"/>
        </w:rPr>
        <w:t xml:space="preserve">. </w:t>
      </w:r>
      <w:r>
        <w:rPr>
          <w:rFonts w:ascii="Times New Roman" w:hAnsi="Times New Roman" w:cs="Times New Roman"/>
          <w:lang w:val="es-MX"/>
        </w:rPr>
        <w:t xml:space="preserve"> </w:t>
      </w:r>
      <w:r w:rsidR="006170B4">
        <w:rPr>
          <w:rFonts w:ascii="Times New Roman" w:hAnsi="Times New Roman" w:cs="Times New Roman"/>
          <w:lang w:val="es-MX"/>
        </w:rPr>
        <w:t>Una iglesia taller</w:t>
      </w:r>
    </w:p>
    <w:p w14:paraId="53C15DDE" w14:textId="0946D42D" w:rsidR="00B6529B" w:rsidRDefault="00BC12C3" w:rsidP="00245860">
      <w:pPr>
        <w:pStyle w:val="NoSpacing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 xml:space="preserve">Cada creyente se desarrolla en el ministerio al practicar en su célula el orar, aconsejar, testificar, estudiar la Palabra, hacer guerra espiritual, ministrar, etc. </w:t>
      </w:r>
      <w:r w:rsidR="005106AA">
        <w:rPr>
          <w:rFonts w:ascii="Times New Roman" w:hAnsi="Times New Roman" w:cs="Times New Roman"/>
          <w:lang w:val="es-MX"/>
        </w:rPr>
        <w:t xml:space="preserve">La mejor forma de aprender es siguiendo modelos y teniendo practica supervisada. Es decir, primero ver y luego intentarlo con la ayuda del maestro. Esto hace posible que un creyente comience a convertirse en el líder que Dios quiere que sea. </w:t>
      </w:r>
    </w:p>
    <w:p w14:paraId="54D0F0D9" w14:textId="77777777" w:rsidR="00F569BD" w:rsidRDefault="00F569BD" w:rsidP="00140F6D">
      <w:pPr>
        <w:pStyle w:val="NoSpacing"/>
        <w:rPr>
          <w:rFonts w:ascii="Times New Roman" w:hAnsi="Times New Roman" w:cs="Times New Roman"/>
          <w:lang w:val="es-MX"/>
        </w:rPr>
      </w:pPr>
    </w:p>
    <w:p w14:paraId="62641581" w14:textId="5C3D3BCF" w:rsidR="00DC35C0" w:rsidRDefault="004352F8" w:rsidP="00140F6D">
      <w:pPr>
        <w:pStyle w:val="NoSpacing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noProof/>
          <w:lang w:val="es-MX"/>
        </w:rPr>
        <w:drawing>
          <wp:anchor distT="0" distB="0" distL="114300" distR="114300" simplePos="0" relativeHeight="251658240" behindDoc="1" locked="0" layoutInCell="1" allowOverlap="1" wp14:anchorId="342C5216" wp14:editId="71E47236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2026920" cy="1520190"/>
            <wp:effectExtent l="0" t="0" r="0" b="3810"/>
            <wp:wrapNone/>
            <wp:docPr id="21047333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733321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603DA6" w14:textId="77777777" w:rsidR="003864D5" w:rsidRDefault="003864D5" w:rsidP="00140F6D">
      <w:pPr>
        <w:pStyle w:val="NoSpacing"/>
        <w:rPr>
          <w:rFonts w:ascii="Times New Roman" w:hAnsi="Times New Roman" w:cs="Times New Roman"/>
          <w:lang w:val="es-MX"/>
        </w:rPr>
      </w:pPr>
    </w:p>
    <w:p w14:paraId="40234768" w14:textId="6412C5AC" w:rsidR="00090A6C" w:rsidRDefault="0021550D" w:rsidP="0021550D">
      <w:pPr>
        <w:pStyle w:val="NoSpacing"/>
        <w:ind w:left="3360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¿Quién lo está modelando a usted? ¿A quién está usted modelando?</w:t>
      </w:r>
    </w:p>
    <w:p w14:paraId="0D19570D" w14:textId="77777777" w:rsidR="00090A6C" w:rsidRDefault="00090A6C" w:rsidP="00140F6D">
      <w:pPr>
        <w:pStyle w:val="NoSpacing"/>
        <w:rPr>
          <w:rFonts w:ascii="Times New Roman" w:hAnsi="Times New Roman" w:cs="Times New Roman"/>
          <w:lang w:val="es-MX"/>
        </w:rPr>
      </w:pPr>
    </w:p>
    <w:p w14:paraId="013F8951" w14:textId="77777777" w:rsidR="00090A6C" w:rsidRDefault="00090A6C" w:rsidP="00140F6D">
      <w:pPr>
        <w:pStyle w:val="NoSpacing"/>
        <w:rPr>
          <w:rFonts w:ascii="Times New Roman" w:hAnsi="Times New Roman" w:cs="Times New Roman"/>
          <w:lang w:val="es-MX"/>
        </w:rPr>
      </w:pPr>
    </w:p>
    <w:p w14:paraId="3F0EC6ED" w14:textId="77777777" w:rsidR="00090A6C" w:rsidRDefault="00090A6C" w:rsidP="00140F6D">
      <w:pPr>
        <w:pStyle w:val="NoSpacing"/>
        <w:rPr>
          <w:rFonts w:ascii="Times New Roman" w:hAnsi="Times New Roman" w:cs="Times New Roman"/>
          <w:lang w:val="es-MX"/>
        </w:rPr>
      </w:pPr>
    </w:p>
    <w:p w14:paraId="4C3BA02C" w14:textId="77777777" w:rsidR="00090A6C" w:rsidRDefault="00090A6C" w:rsidP="00140F6D">
      <w:pPr>
        <w:pStyle w:val="NoSpacing"/>
        <w:rPr>
          <w:rFonts w:ascii="Times New Roman" w:hAnsi="Times New Roman" w:cs="Times New Roman"/>
          <w:lang w:val="es-MX"/>
        </w:rPr>
      </w:pPr>
    </w:p>
    <w:p w14:paraId="1501512C" w14:textId="77777777" w:rsidR="00090A6C" w:rsidRDefault="00090A6C" w:rsidP="00140F6D">
      <w:pPr>
        <w:pStyle w:val="NoSpacing"/>
        <w:rPr>
          <w:rFonts w:ascii="Times New Roman" w:hAnsi="Times New Roman" w:cs="Times New Roman"/>
          <w:lang w:val="es-MX"/>
        </w:rPr>
      </w:pPr>
    </w:p>
    <w:p w14:paraId="33775FC8" w14:textId="77777777" w:rsidR="00090A6C" w:rsidRDefault="00090A6C" w:rsidP="00140F6D">
      <w:pPr>
        <w:pStyle w:val="NoSpacing"/>
        <w:rPr>
          <w:rFonts w:ascii="Times New Roman" w:hAnsi="Times New Roman" w:cs="Times New Roman"/>
          <w:lang w:val="es-MX"/>
        </w:rPr>
      </w:pPr>
    </w:p>
    <w:p w14:paraId="3FC23A4B" w14:textId="77777777" w:rsidR="00090A6C" w:rsidRDefault="00090A6C" w:rsidP="00140F6D">
      <w:pPr>
        <w:pStyle w:val="NoSpacing"/>
        <w:rPr>
          <w:rFonts w:ascii="Times New Roman" w:hAnsi="Times New Roman" w:cs="Times New Roman"/>
          <w:lang w:val="es-MX"/>
        </w:rPr>
      </w:pPr>
    </w:p>
    <w:p w14:paraId="49677F17" w14:textId="05A255CD" w:rsidR="00F569BD" w:rsidRDefault="00B6529B" w:rsidP="00140F6D">
      <w:pPr>
        <w:pStyle w:val="NoSpacing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9. Se descubren los talentos</w:t>
      </w:r>
    </w:p>
    <w:p w14:paraId="2C897E5E" w14:textId="0D911F4D" w:rsidR="00B6529B" w:rsidRDefault="00B6529B" w:rsidP="00140F6D">
      <w:pPr>
        <w:pStyle w:val="NoSpacing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 xml:space="preserve">Los talentos y dones de los hermanos se descubren mejor en las células, y esto les ayuda a ubicarse en el cuerpo de Cristo para ser mas productivos. Esta es la lección de nuestro propio cuerpo Por ejemplo, </w:t>
      </w:r>
      <w:r w:rsidR="00302147">
        <w:rPr>
          <w:rFonts w:ascii="Times New Roman" w:hAnsi="Times New Roman" w:cs="Times New Roman"/>
          <w:lang w:val="es-MX"/>
        </w:rPr>
        <w:t>los ojos son sumamente útiles cuando van justo arriba de la nariz distribuidos cada uno a los lados de la cara</w:t>
      </w:r>
      <w:r w:rsidR="002E3573">
        <w:rPr>
          <w:rFonts w:ascii="Times New Roman" w:hAnsi="Times New Roman" w:cs="Times New Roman"/>
          <w:lang w:val="es-MX"/>
        </w:rPr>
        <w:t xml:space="preserve"> (Romanos 12:4-8</w:t>
      </w:r>
      <w:r w:rsidR="006E7C42">
        <w:rPr>
          <w:rFonts w:ascii="Times New Roman" w:hAnsi="Times New Roman" w:cs="Times New Roman"/>
          <w:lang w:val="es-MX"/>
        </w:rPr>
        <w:t>; Efesios 4:15-16</w:t>
      </w:r>
      <w:r w:rsidR="002E3573">
        <w:rPr>
          <w:rFonts w:ascii="Times New Roman" w:hAnsi="Times New Roman" w:cs="Times New Roman"/>
          <w:lang w:val="es-MX"/>
        </w:rPr>
        <w:t>)</w:t>
      </w:r>
      <w:r w:rsidR="00302147">
        <w:rPr>
          <w:rFonts w:ascii="Times New Roman" w:hAnsi="Times New Roman" w:cs="Times New Roman"/>
          <w:lang w:val="es-MX"/>
        </w:rPr>
        <w:t>.</w:t>
      </w:r>
    </w:p>
    <w:p w14:paraId="6A380632" w14:textId="77777777" w:rsidR="001F514A" w:rsidRDefault="001F514A" w:rsidP="00140F6D">
      <w:pPr>
        <w:pStyle w:val="NoSpacing"/>
        <w:rPr>
          <w:rFonts w:ascii="Times New Roman" w:hAnsi="Times New Roman" w:cs="Times New Roman"/>
          <w:lang w:val="es-MX"/>
        </w:rPr>
      </w:pPr>
    </w:p>
    <w:p w14:paraId="74158C94" w14:textId="3127BE41" w:rsidR="003864D5" w:rsidRDefault="003864D5" w:rsidP="00140F6D">
      <w:pPr>
        <w:pStyle w:val="NoSpacing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noProof/>
          <w:lang w:val="es-MX"/>
        </w:rPr>
        <w:drawing>
          <wp:anchor distT="0" distB="0" distL="114300" distR="114300" simplePos="0" relativeHeight="251659264" behindDoc="1" locked="0" layoutInCell="1" allowOverlap="1" wp14:anchorId="5CBA9E5A" wp14:editId="51BC6579">
            <wp:simplePos x="0" y="0"/>
            <wp:positionH relativeFrom="column">
              <wp:posOffset>0</wp:posOffset>
            </wp:positionH>
            <wp:positionV relativeFrom="paragraph">
              <wp:posOffset>2223</wp:posOffset>
            </wp:positionV>
            <wp:extent cx="2076611" cy="1375418"/>
            <wp:effectExtent l="0" t="0" r="0" b="0"/>
            <wp:wrapNone/>
            <wp:docPr id="11426180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61805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611" cy="1375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417A8D" w14:textId="77777777" w:rsidR="003864D5" w:rsidRDefault="003864D5" w:rsidP="00140F6D">
      <w:pPr>
        <w:pStyle w:val="NoSpacing"/>
        <w:rPr>
          <w:rFonts w:ascii="Times New Roman" w:hAnsi="Times New Roman" w:cs="Times New Roman"/>
          <w:lang w:val="es-MX"/>
        </w:rPr>
      </w:pPr>
    </w:p>
    <w:p w14:paraId="2B91F58C" w14:textId="6DAB5DD7" w:rsidR="00925B04" w:rsidRDefault="000F794E" w:rsidP="00140F6D">
      <w:pPr>
        <w:pStyle w:val="NoSpacing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                                                        </w:t>
      </w:r>
      <w:r w:rsidR="00925B04">
        <w:rPr>
          <w:rFonts w:ascii="Times New Roman" w:hAnsi="Times New Roman" w:cs="Times New Roman"/>
          <w:lang w:val="es-MX"/>
        </w:rPr>
        <w:t xml:space="preserve">¿Describa como usted esta usando sus talentos en la iglesia o                                      </w:t>
      </w:r>
    </w:p>
    <w:p w14:paraId="4C00A6E9" w14:textId="420AAAA7" w:rsidR="000F794E" w:rsidRDefault="00925B04" w:rsidP="00140F6D">
      <w:pPr>
        <w:pStyle w:val="NoSpacing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                                                        en un grupo pequeño?</w:t>
      </w:r>
    </w:p>
    <w:p w14:paraId="12547FB9" w14:textId="77777777" w:rsidR="000F794E" w:rsidRDefault="000F794E" w:rsidP="00140F6D">
      <w:pPr>
        <w:pStyle w:val="NoSpacing"/>
        <w:rPr>
          <w:rFonts w:ascii="Times New Roman" w:hAnsi="Times New Roman" w:cs="Times New Roman"/>
          <w:lang w:val="es-MX"/>
        </w:rPr>
      </w:pPr>
    </w:p>
    <w:p w14:paraId="028E2081" w14:textId="77777777" w:rsidR="000F794E" w:rsidRDefault="000F794E" w:rsidP="00140F6D">
      <w:pPr>
        <w:pStyle w:val="NoSpacing"/>
        <w:rPr>
          <w:rFonts w:ascii="Times New Roman" w:hAnsi="Times New Roman" w:cs="Times New Roman"/>
          <w:lang w:val="es-MX"/>
        </w:rPr>
      </w:pPr>
    </w:p>
    <w:p w14:paraId="07C1D0A9" w14:textId="77777777" w:rsidR="000F794E" w:rsidRDefault="000F794E" w:rsidP="00140F6D">
      <w:pPr>
        <w:pStyle w:val="NoSpacing"/>
        <w:rPr>
          <w:rFonts w:ascii="Times New Roman" w:hAnsi="Times New Roman" w:cs="Times New Roman"/>
          <w:lang w:val="es-MX"/>
        </w:rPr>
      </w:pPr>
    </w:p>
    <w:p w14:paraId="7B4E12CB" w14:textId="77777777" w:rsidR="000F794E" w:rsidRDefault="000F794E" w:rsidP="00140F6D">
      <w:pPr>
        <w:pStyle w:val="NoSpacing"/>
        <w:rPr>
          <w:rFonts w:ascii="Times New Roman" w:hAnsi="Times New Roman" w:cs="Times New Roman"/>
          <w:lang w:val="es-MX"/>
        </w:rPr>
      </w:pPr>
    </w:p>
    <w:p w14:paraId="4A308279" w14:textId="77777777" w:rsidR="000F794E" w:rsidRDefault="000F794E" w:rsidP="00140F6D">
      <w:pPr>
        <w:pStyle w:val="NoSpacing"/>
        <w:rPr>
          <w:rFonts w:ascii="Times New Roman" w:hAnsi="Times New Roman" w:cs="Times New Roman"/>
          <w:lang w:val="es-MX"/>
        </w:rPr>
      </w:pPr>
    </w:p>
    <w:p w14:paraId="1F66AEE5" w14:textId="3250E605" w:rsidR="001F514A" w:rsidRDefault="00F76949" w:rsidP="00140F6D">
      <w:pPr>
        <w:pStyle w:val="NoSpacing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10. Relaciones versus actividades</w:t>
      </w:r>
    </w:p>
    <w:p w14:paraId="47BD999C" w14:textId="15B631E5" w:rsidR="00F76949" w:rsidRDefault="00F76949" w:rsidP="00140F6D">
      <w:pPr>
        <w:pStyle w:val="NoSpacing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 xml:space="preserve">Una iglesia en actividades no es tan fuerte como una basada en relaciones. Las actividades vienen y van, pero las relaciones perduran. </w:t>
      </w:r>
      <w:r w:rsidR="00CF1ECD">
        <w:rPr>
          <w:rFonts w:ascii="Times New Roman" w:hAnsi="Times New Roman" w:cs="Times New Roman"/>
          <w:lang w:val="es-MX"/>
        </w:rPr>
        <w:t xml:space="preserve">Hay dos niveles de relación que debemos tener en cuenta y ambos son importantes: </w:t>
      </w:r>
    </w:p>
    <w:p w14:paraId="15DDDE56" w14:textId="6063D551" w:rsidR="00CF1ECD" w:rsidRDefault="006B3907" w:rsidP="00BB555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Comunión</w:t>
      </w:r>
      <w:r w:rsidR="00BB5553">
        <w:rPr>
          <w:rFonts w:ascii="Times New Roman" w:hAnsi="Times New Roman" w:cs="Times New Roman"/>
          <w:lang w:val="es-MX"/>
        </w:rPr>
        <w:t xml:space="preserve"> – En Hechos 2:44-47 se menciona la relación antes que las actividades que tenían los discípulos. </w:t>
      </w:r>
      <w:r>
        <w:rPr>
          <w:rFonts w:ascii="Times New Roman" w:hAnsi="Times New Roman" w:cs="Times New Roman"/>
          <w:lang w:val="es-MX"/>
        </w:rPr>
        <w:t xml:space="preserve">Necesitamos tiempo para la comunión entre los hermanos de la fe. Esto implica estar unánimes, en un mismo sentir, comer y alegrarnos juntos. Si no tenemos cuidado, muchas veces las actividades </w:t>
      </w:r>
      <w:r w:rsidR="00DE797E">
        <w:rPr>
          <w:rFonts w:ascii="Times New Roman" w:hAnsi="Times New Roman" w:cs="Times New Roman"/>
          <w:lang w:val="es-MX"/>
        </w:rPr>
        <w:t xml:space="preserve">pueden distraernos del verdadero objetivo de nuestra visión. </w:t>
      </w:r>
    </w:p>
    <w:p w14:paraId="09383F47" w14:textId="58527B6E" w:rsidR="00DE797E" w:rsidRDefault="00C14E79" w:rsidP="00BB555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lastRenderedPageBreak/>
        <w:t>Compasión</w:t>
      </w:r>
      <w:r w:rsidR="00DE797E">
        <w:rPr>
          <w:rFonts w:ascii="Times New Roman" w:hAnsi="Times New Roman" w:cs="Times New Roman"/>
          <w:lang w:val="es-MX"/>
        </w:rPr>
        <w:t xml:space="preserve"> – Ese mismo pasaje concluye… teniendo favor con todo el pueblo</w:t>
      </w:r>
      <w:r w:rsidR="006A3D8B">
        <w:rPr>
          <w:rFonts w:ascii="Times New Roman" w:hAnsi="Times New Roman" w:cs="Times New Roman"/>
          <w:lang w:val="es-MX"/>
        </w:rPr>
        <w:t xml:space="preserve">. Si nos centramos tanto en nuestra relación con los hermanos que ignoramos por completo las necesidades de nuestros familiares, vecinos y compañeros de trabajo o estudios, podemos caer </w:t>
      </w:r>
      <w:r w:rsidR="00C84088">
        <w:rPr>
          <w:rFonts w:ascii="Times New Roman" w:hAnsi="Times New Roman" w:cs="Times New Roman"/>
          <w:lang w:val="es-MX"/>
        </w:rPr>
        <w:t>fácilmente en la enfermedad de “creyentismo”</w:t>
      </w:r>
      <w:r w:rsidR="005A69B7">
        <w:rPr>
          <w:rFonts w:ascii="Times New Roman" w:hAnsi="Times New Roman" w:cs="Times New Roman"/>
          <w:lang w:val="es-MX"/>
        </w:rPr>
        <w:t xml:space="preserve">. La iglesia primitiva tuvo mucho cuidado de mostrar el amor de Dios en forma </w:t>
      </w:r>
      <w:r w:rsidR="00EB7D18">
        <w:rPr>
          <w:rFonts w:ascii="Times New Roman" w:hAnsi="Times New Roman" w:cs="Times New Roman"/>
          <w:lang w:val="es-MX"/>
        </w:rPr>
        <w:t>práctica</w:t>
      </w:r>
      <w:r w:rsidR="005A69B7">
        <w:rPr>
          <w:rFonts w:ascii="Times New Roman" w:hAnsi="Times New Roman" w:cs="Times New Roman"/>
          <w:lang w:val="es-MX"/>
        </w:rPr>
        <w:t>, a fin de ser usados para la salvación de los incrédulos.</w:t>
      </w:r>
      <w:r w:rsidR="00EB7D18">
        <w:rPr>
          <w:rFonts w:ascii="Times New Roman" w:hAnsi="Times New Roman" w:cs="Times New Roman"/>
          <w:lang w:val="es-MX"/>
        </w:rPr>
        <w:t xml:space="preserve"> Y el Señor les daba crecimiento. </w:t>
      </w:r>
    </w:p>
    <w:p w14:paraId="75E3E682" w14:textId="77777777" w:rsidR="00F55F19" w:rsidRDefault="00F55F19" w:rsidP="00F55F19">
      <w:pPr>
        <w:pStyle w:val="NoSpacing"/>
        <w:ind w:left="720"/>
        <w:rPr>
          <w:rFonts w:ascii="Times New Roman" w:hAnsi="Times New Roman" w:cs="Times New Roman"/>
          <w:lang w:val="es-MX"/>
        </w:rPr>
      </w:pPr>
    </w:p>
    <w:p w14:paraId="4EED76B5" w14:textId="7E7CEE74" w:rsidR="00EB7D18" w:rsidRDefault="00F55F19" w:rsidP="005358D1">
      <w:pPr>
        <w:pStyle w:val="NoSpacing"/>
        <w:ind w:left="360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noProof/>
          <w:lang w:val="es-MX"/>
        </w:rPr>
        <w:drawing>
          <wp:inline distT="0" distB="0" distL="0" distR="0" wp14:anchorId="19D4DB0B" wp14:editId="15E3F510">
            <wp:extent cx="1582420" cy="1453515"/>
            <wp:effectExtent l="0" t="0" r="0" b="0"/>
            <wp:docPr id="1870584248" name="Picture 6" descr="A group of people standing togeth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84248" name="Picture 6" descr="A group of people standing togethe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420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46FA1" w14:textId="0AB21B77" w:rsidR="00EB7D18" w:rsidRDefault="00EB7D18" w:rsidP="00F55F19">
      <w:pPr>
        <w:pStyle w:val="NoSpacing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11. </w:t>
      </w:r>
      <w:r w:rsidR="00C14E79">
        <w:rPr>
          <w:rFonts w:ascii="Times New Roman" w:hAnsi="Times New Roman" w:cs="Times New Roman"/>
          <w:lang w:val="es-MX"/>
        </w:rPr>
        <w:t>Aumenta el compromiso</w:t>
      </w:r>
    </w:p>
    <w:p w14:paraId="438D47D2" w14:textId="1DCB4984" w:rsidR="00B457B9" w:rsidRDefault="00C14E79" w:rsidP="007575F9">
      <w:pPr>
        <w:pStyle w:val="NoSpacing"/>
        <w:ind w:firstLine="720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Las células hacen que aumente la participación de los hermanos en la obra, capacitándose, trabajando, promoviendo y </w:t>
      </w:r>
      <w:r w:rsidR="00E1503B">
        <w:rPr>
          <w:rFonts w:ascii="Times New Roman" w:hAnsi="Times New Roman" w:cs="Times New Roman"/>
          <w:lang w:val="es-MX"/>
        </w:rPr>
        <w:t>protegiendo</w:t>
      </w:r>
      <w:r>
        <w:rPr>
          <w:rFonts w:ascii="Times New Roman" w:hAnsi="Times New Roman" w:cs="Times New Roman"/>
          <w:lang w:val="es-MX"/>
        </w:rPr>
        <w:t xml:space="preserve"> </w:t>
      </w:r>
      <w:r w:rsidR="00E1503B">
        <w:rPr>
          <w:rFonts w:ascii="Times New Roman" w:hAnsi="Times New Roman" w:cs="Times New Roman"/>
          <w:lang w:val="es-MX"/>
        </w:rPr>
        <w:t xml:space="preserve">la visión. Como consecuencia, su compromiso se aviva y fortalece. </w:t>
      </w:r>
      <w:r w:rsidR="00E91870">
        <w:rPr>
          <w:rFonts w:ascii="Times New Roman" w:hAnsi="Times New Roman" w:cs="Times New Roman"/>
          <w:lang w:val="es-MX"/>
        </w:rPr>
        <w:t xml:space="preserve">En las iglesias tradicionales no se da suficiente espacio para que otros creyentes sirvan, y con razón se quejan. En nuestra iglesia </w:t>
      </w:r>
      <w:r w:rsidR="00FE6367">
        <w:rPr>
          <w:rFonts w:ascii="Times New Roman" w:hAnsi="Times New Roman" w:cs="Times New Roman"/>
          <w:lang w:val="es-MX"/>
        </w:rPr>
        <w:t xml:space="preserve">hay mucho que hacer y queremos contar con todos. </w:t>
      </w:r>
    </w:p>
    <w:p w14:paraId="22B5F0C1" w14:textId="77777777" w:rsidR="00B457B9" w:rsidRDefault="00B457B9" w:rsidP="00140F6D">
      <w:pPr>
        <w:pStyle w:val="NoSpacing"/>
        <w:rPr>
          <w:rFonts w:ascii="Times New Roman" w:hAnsi="Times New Roman" w:cs="Times New Roman"/>
          <w:lang w:val="es-MX"/>
        </w:rPr>
      </w:pPr>
    </w:p>
    <w:p w14:paraId="6DA04568" w14:textId="5170AECB" w:rsidR="002B2CA2" w:rsidRDefault="00245860" w:rsidP="00140F6D">
      <w:pPr>
        <w:pStyle w:val="NoSpacing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 </w:t>
      </w:r>
      <w:r w:rsidR="00FE6367">
        <w:rPr>
          <w:rFonts w:ascii="Times New Roman" w:hAnsi="Times New Roman" w:cs="Times New Roman"/>
          <w:lang w:val="es-MX"/>
        </w:rPr>
        <w:t>12. La iglesia sobrevive</w:t>
      </w:r>
    </w:p>
    <w:p w14:paraId="596CC225" w14:textId="05A23986" w:rsidR="00FE6367" w:rsidRDefault="00FE6367" w:rsidP="00140F6D">
      <w:pPr>
        <w:pStyle w:val="NoSpacing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>La historia del cristianismo ha demostrado que en una persecución a la iglesia o al líder, la congregación organizada en células subsiste, porque no depende de un hombre, un solo lugar o edificio</w:t>
      </w:r>
      <w:r w:rsidR="00130751">
        <w:rPr>
          <w:rFonts w:ascii="Times New Roman" w:hAnsi="Times New Roman" w:cs="Times New Roman"/>
          <w:lang w:val="es-MX"/>
        </w:rPr>
        <w:t>. Este principio debemos tenerlo hoy mas presente que nunca. Muchos de nuestros hermanos en el viejo mundo están sufriendo persecución por la causa de Cristo y a nosotros pudiera llegarnos en cualquier momento ya</w:t>
      </w:r>
      <w:r w:rsidR="009C0B7B">
        <w:rPr>
          <w:rFonts w:ascii="Times New Roman" w:hAnsi="Times New Roman" w:cs="Times New Roman"/>
          <w:lang w:val="es-MX"/>
        </w:rPr>
        <w:t xml:space="preserve"> que la Palabra establece que todos los que quieren vivir piadosamente en Cristo Jesus padecerán persecución (2 Timoteo 3:12). </w:t>
      </w:r>
    </w:p>
    <w:p w14:paraId="13D4C7A2" w14:textId="09E63885" w:rsidR="002F35FA" w:rsidRDefault="002F35FA" w:rsidP="00140F6D">
      <w:pPr>
        <w:pStyle w:val="NoSpacing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 xml:space="preserve">Un hombre tiene una capacidad limitada, un edificio tiene un espacio limitado, pero las células pueden aumentar cada día sin </w:t>
      </w:r>
      <w:r w:rsidR="00A2375F">
        <w:rPr>
          <w:rFonts w:ascii="Times New Roman" w:hAnsi="Times New Roman" w:cs="Times New Roman"/>
          <w:lang w:val="es-MX"/>
        </w:rPr>
        <w:t>límite</w:t>
      </w:r>
      <w:r>
        <w:rPr>
          <w:rFonts w:ascii="Times New Roman" w:hAnsi="Times New Roman" w:cs="Times New Roman"/>
          <w:lang w:val="es-MX"/>
        </w:rPr>
        <w:t xml:space="preserve"> y así el poder de la iglesia se consolida. </w:t>
      </w:r>
      <w:r w:rsidR="004667A9">
        <w:rPr>
          <w:rFonts w:ascii="Times New Roman" w:hAnsi="Times New Roman" w:cs="Times New Roman"/>
          <w:lang w:val="es-MX"/>
        </w:rPr>
        <w:t xml:space="preserve">A un hombre se le puede encerrar y un edificio clausurar, pero a pesar de eso, las células se seguirán multiplicando. </w:t>
      </w:r>
    </w:p>
    <w:p w14:paraId="2C14ABD0" w14:textId="78F10125" w:rsidR="00A2375F" w:rsidRDefault="00A2375F" w:rsidP="00140F6D">
      <w:pPr>
        <w:pStyle w:val="NoSpacing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 xml:space="preserve">Como hemos visto la estrategia celular supera cualquier otro modelo que la iglesia haya conocido o adoptado a través de los siglos. Ahora nos corresponde, a usted  a mi retornar los principios del plan original, establecidos por nuestro Maestro, y de forma activa participar en la edificación de su iglesia. </w:t>
      </w:r>
    </w:p>
    <w:p w14:paraId="40CADB41" w14:textId="77777777" w:rsidR="00C61C21" w:rsidRDefault="00C61C21" w:rsidP="00140F6D">
      <w:pPr>
        <w:pStyle w:val="NoSpacing"/>
        <w:rPr>
          <w:rFonts w:ascii="Times New Roman" w:hAnsi="Times New Roman" w:cs="Times New Roman"/>
          <w:lang w:val="es-MX"/>
        </w:rPr>
      </w:pPr>
    </w:p>
    <w:p w14:paraId="55F9B311" w14:textId="244252FC" w:rsidR="00C61C21" w:rsidRPr="00140F6D" w:rsidRDefault="00C61C21" w:rsidP="00140F6D">
      <w:pPr>
        <w:pStyle w:val="NoSpacing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noProof/>
          <w:lang w:val="es-MX"/>
        </w:rPr>
        <w:drawing>
          <wp:inline distT="0" distB="0" distL="0" distR="0" wp14:anchorId="1F764778" wp14:editId="341BA784">
            <wp:extent cx="2257425" cy="1262063"/>
            <wp:effectExtent l="0" t="0" r="0" b="0"/>
            <wp:docPr id="41774475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744758" name="Picture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rcRect l="1873" r="1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569" cy="1266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61C21" w:rsidRPr="00140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5576C"/>
    <w:multiLevelType w:val="hybridMultilevel"/>
    <w:tmpl w:val="896EDC20"/>
    <w:lvl w:ilvl="0" w:tplc="5456E3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49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6D"/>
    <w:rsid w:val="00090A6C"/>
    <w:rsid w:val="000F3AD9"/>
    <w:rsid w:val="000F794E"/>
    <w:rsid w:val="00130751"/>
    <w:rsid w:val="00140F6D"/>
    <w:rsid w:val="001852C5"/>
    <w:rsid w:val="001F514A"/>
    <w:rsid w:val="0021550D"/>
    <w:rsid w:val="00245860"/>
    <w:rsid w:val="002B2CA2"/>
    <w:rsid w:val="002E3573"/>
    <w:rsid w:val="002E3E08"/>
    <w:rsid w:val="002F35FA"/>
    <w:rsid w:val="00302147"/>
    <w:rsid w:val="003864D5"/>
    <w:rsid w:val="003D522D"/>
    <w:rsid w:val="00407727"/>
    <w:rsid w:val="004352F8"/>
    <w:rsid w:val="004667A9"/>
    <w:rsid w:val="005106AA"/>
    <w:rsid w:val="005358D1"/>
    <w:rsid w:val="005A1ABE"/>
    <w:rsid w:val="005A69B7"/>
    <w:rsid w:val="006170B4"/>
    <w:rsid w:val="00642337"/>
    <w:rsid w:val="006A3D8B"/>
    <w:rsid w:val="006B3907"/>
    <w:rsid w:val="006D5896"/>
    <w:rsid w:val="006E7C42"/>
    <w:rsid w:val="007575F9"/>
    <w:rsid w:val="008A7D65"/>
    <w:rsid w:val="00923B62"/>
    <w:rsid w:val="00925B04"/>
    <w:rsid w:val="009311AB"/>
    <w:rsid w:val="009C0B7B"/>
    <w:rsid w:val="009D4A4B"/>
    <w:rsid w:val="00A03D04"/>
    <w:rsid w:val="00A2375F"/>
    <w:rsid w:val="00A567C8"/>
    <w:rsid w:val="00A67812"/>
    <w:rsid w:val="00B10144"/>
    <w:rsid w:val="00B266D8"/>
    <w:rsid w:val="00B457B9"/>
    <w:rsid w:val="00B6529B"/>
    <w:rsid w:val="00BB5553"/>
    <w:rsid w:val="00BC12C3"/>
    <w:rsid w:val="00C05AB4"/>
    <w:rsid w:val="00C14E79"/>
    <w:rsid w:val="00C155B6"/>
    <w:rsid w:val="00C61C21"/>
    <w:rsid w:val="00C80BA9"/>
    <w:rsid w:val="00C84088"/>
    <w:rsid w:val="00CF1ECD"/>
    <w:rsid w:val="00D42434"/>
    <w:rsid w:val="00DC35C0"/>
    <w:rsid w:val="00DE63A3"/>
    <w:rsid w:val="00DE797E"/>
    <w:rsid w:val="00E1503B"/>
    <w:rsid w:val="00E91870"/>
    <w:rsid w:val="00EB7D18"/>
    <w:rsid w:val="00F55F19"/>
    <w:rsid w:val="00F569BD"/>
    <w:rsid w:val="00F76949"/>
    <w:rsid w:val="00FE4092"/>
    <w:rsid w:val="00FE4459"/>
    <w:rsid w:val="00F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4052"/>
  <w15:chartTrackingRefBased/>
  <w15:docId w15:val="{1D43DE78-7F0B-4948-8492-26CAE4DF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F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F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F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F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F6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40F6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35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xhere.com/pt/photo/123077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pxhere.com/en/photo/6789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ickr.com/photos/transductores/32846413177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buenhabit.blogspot.com/2010/02/estilos-de-vida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43</cp:revision>
  <dcterms:created xsi:type="dcterms:W3CDTF">2025-05-14T15:15:00Z</dcterms:created>
  <dcterms:modified xsi:type="dcterms:W3CDTF">2025-05-14T15:56:00Z</dcterms:modified>
</cp:coreProperties>
</file>