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73F73" w14:textId="63600E90" w:rsidR="00513611" w:rsidRPr="00972E31" w:rsidRDefault="00513611" w:rsidP="00972E31">
      <w:pPr>
        <w:pStyle w:val="IntenseQuote"/>
        <w:rPr>
          <w:rFonts w:ascii="Times New Roman" w:hAnsi="Times New Roman" w:cs="Times New Roman"/>
          <w:i w:val="0"/>
          <w:iCs w:val="0"/>
          <w:color w:val="auto"/>
          <w:sz w:val="56"/>
          <w:szCs w:val="56"/>
          <w:lang w:val="es-MX"/>
        </w:rPr>
      </w:pPr>
      <w:r w:rsidRPr="00460D43">
        <w:rPr>
          <w:rFonts w:ascii="Times New Roman" w:hAnsi="Times New Roman" w:cs="Times New Roman"/>
          <w:i w:val="0"/>
          <w:iCs w:val="0"/>
          <w:color w:val="auto"/>
          <w:sz w:val="56"/>
          <w:szCs w:val="56"/>
          <w:lang w:val="es-MX"/>
        </w:rPr>
        <w:t xml:space="preserve">Lección 9: </w:t>
      </w:r>
      <w:r w:rsidR="00460D43">
        <w:rPr>
          <w:rFonts w:ascii="Times New Roman" w:hAnsi="Times New Roman" w:cs="Times New Roman"/>
          <w:i w:val="0"/>
          <w:iCs w:val="0"/>
          <w:color w:val="auto"/>
          <w:sz w:val="56"/>
          <w:szCs w:val="56"/>
          <w:lang w:val="es-MX"/>
        </w:rPr>
        <w:t xml:space="preserve">                                   </w:t>
      </w:r>
      <w:r w:rsidRPr="00972E31">
        <w:rPr>
          <w:rFonts w:ascii="Times New Roman" w:hAnsi="Times New Roman" w:cs="Times New Roman"/>
          <w:i w:val="0"/>
          <w:iCs w:val="0"/>
          <w:color w:val="auto"/>
          <w:sz w:val="48"/>
          <w:szCs w:val="48"/>
          <w:lang w:val="es-MX"/>
        </w:rPr>
        <w:t>Cómo seleccionar la forma del sermón</w:t>
      </w:r>
    </w:p>
    <w:p w14:paraId="513A0A60" w14:textId="77777777" w:rsidR="00513611" w:rsidRPr="00C361AD" w:rsidRDefault="00513611" w:rsidP="0051361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Asignaciones  </w:t>
      </w:r>
    </w:p>
    <w:p w14:paraId="3AACD86C" w14:textId="77777777" w:rsidR="00513611" w:rsidRPr="00C361AD" w:rsidRDefault="00513611" w:rsidP="00513611">
      <w:pPr>
        <w:pStyle w:val="NoSpacing"/>
        <w:ind w:firstLine="720"/>
        <w:rPr>
          <w:rFonts w:ascii="Times New Roman" w:hAnsi="Times New Roman" w:cs="Times New Roman"/>
          <w:sz w:val="24"/>
          <w:lang w:val="es-MX"/>
        </w:rPr>
      </w:pPr>
      <w:r>
        <w:rPr>
          <w:rFonts w:ascii="Times New Roman" w:hAnsi="Times New Roman" w:cs="Times New Roman"/>
          <w:sz w:val="24"/>
          <w:lang w:val="es-MX"/>
        </w:rPr>
        <w:t>Leer la Declaración del propósito del sermón como guía</w:t>
      </w:r>
      <w:r w:rsidRPr="00C361AD">
        <w:rPr>
          <w:rFonts w:ascii="Times New Roman" w:hAnsi="Times New Roman" w:cs="Times New Roman"/>
          <w:sz w:val="24"/>
          <w:lang w:val="es-MX"/>
        </w:rPr>
        <w:t xml:space="preserve">, escribe un resumen de tu intención para tu sermón sobre Lucas 24. Tu sumario escrito sobre tu intención será para el inicio de la lección 11.  </w:t>
      </w:r>
    </w:p>
    <w:p w14:paraId="13F76F05" w14:textId="77777777" w:rsidR="00513611" w:rsidRPr="00C361AD" w:rsidRDefault="00513611" w:rsidP="0051361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En la lección 10 escucharemos dos sermones y discutiremos su estructura y forma. Lea el recurso 9-3, “La buena predicación necesita buena estructura,” y esté preparado para analizar estos sermones a la luz de los principios que se presentan aquí.  </w:t>
      </w:r>
    </w:p>
    <w:p w14:paraId="63C9222D" w14:textId="77777777" w:rsidR="005F3FB8" w:rsidRDefault="005F3FB8" w:rsidP="00513611">
      <w:pPr>
        <w:pStyle w:val="NoSpacing"/>
        <w:rPr>
          <w:rFonts w:ascii="Times New Roman" w:hAnsi="Times New Roman" w:cs="Times New Roman"/>
          <w:sz w:val="24"/>
          <w:lang w:val="es-MX"/>
        </w:rPr>
      </w:pPr>
    </w:p>
    <w:p w14:paraId="166AC6BF" w14:textId="2B39CF0E" w:rsidR="00513611" w:rsidRPr="00C361AD" w:rsidRDefault="00513611" w:rsidP="0051361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Consideración para el diario de reflexión ¿Cuál de las formas de sermón en la lección 9 se adapta a ti? ¿Por qué?   </w:t>
      </w:r>
    </w:p>
    <w:p w14:paraId="19573C25" w14:textId="77777777" w:rsidR="00513611" w:rsidRPr="00C361AD" w:rsidRDefault="00513611" w:rsidP="00513611">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42AB181B" w14:textId="77777777" w:rsidR="00513611" w:rsidRPr="008E6E93" w:rsidRDefault="00513611" w:rsidP="00513611">
      <w:pPr>
        <w:pStyle w:val="NoSpacing"/>
        <w:jc w:val="center"/>
        <w:rPr>
          <w:rFonts w:ascii="Times New Roman" w:hAnsi="Times New Roman" w:cs="Times New Roman"/>
          <w:sz w:val="28"/>
          <w:u w:val="single"/>
          <w:lang w:val="es-MX"/>
        </w:rPr>
      </w:pPr>
      <w:r w:rsidRPr="008E6E93">
        <w:rPr>
          <w:rFonts w:ascii="Times New Roman" w:hAnsi="Times New Roman" w:cs="Times New Roman"/>
          <w:sz w:val="28"/>
          <w:u w:val="single"/>
          <w:lang w:val="es-MX"/>
        </w:rPr>
        <w:t>Cuatro formas de sermones</w:t>
      </w:r>
    </w:p>
    <w:p w14:paraId="38C89448" w14:textId="77777777" w:rsidR="00513611" w:rsidRDefault="00513611" w:rsidP="00513611">
      <w:pPr>
        <w:pStyle w:val="NoSpacing"/>
        <w:rPr>
          <w:rFonts w:ascii="Times New Roman" w:hAnsi="Times New Roman" w:cs="Times New Roman"/>
          <w:sz w:val="24"/>
          <w:lang w:val="es-MX"/>
        </w:rPr>
      </w:pPr>
    </w:p>
    <w:p w14:paraId="01ED6B25" w14:textId="6F3985EF" w:rsidR="00513611" w:rsidRPr="00C361AD" w:rsidRDefault="00513611" w:rsidP="00513611">
      <w:pPr>
        <w:pStyle w:val="NoSpacing"/>
        <w:rPr>
          <w:rFonts w:ascii="Times New Roman" w:hAnsi="Times New Roman" w:cs="Times New Roman"/>
          <w:sz w:val="24"/>
          <w:lang w:val="es-MX"/>
        </w:rPr>
      </w:pPr>
      <w:r w:rsidRPr="008E6E93">
        <w:rPr>
          <w:rFonts w:ascii="Times New Roman" w:hAnsi="Times New Roman" w:cs="Times New Roman"/>
          <w:i/>
          <w:sz w:val="24"/>
          <w:lang w:val="es-MX"/>
        </w:rPr>
        <w:t xml:space="preserve">Presente la </w:t>
      </w:r>
      <w:r w:rsidR="00A170EF" w:rsidRPr="008E6E93">
        <w:rPr>
          <w:rFonts w:ascii="Times New Roman" w:hAnsi="Times New Roman" w:cs="Times New Roman"/>
          <w:i/>
          <w:sz w:val="24"/>
          <w:lang w:val="es-MX"/>
        </w:rPr>
        <w:t>historia</w:t>
      </w:r>
      <w:r w:rsidR="00A170EF" w:rsidRPr="00C361AD">
        <w:rPr>
          <w:rFonts w:ascii="Times New Roman" w:hAnsi="Times New Roman" w:cs="Times New Roman"/>
          <w:sz w:val="24"/>
          <w:lang w:val="es-MX"/>
        </w:rPr>
        <w:t xml:space="preserve"> -</w:t>
      </w:r>
      <w:r>
        <w:rPr>
          <w:rFonts w:ascii="Times New Roman" w:hAnsi="Times New Roman" w:cs="Times New Roman"/>
          <w:sz w:val="24"/>
          <w:lang w:val="es-MX"/>
        </w:rPr>
        <w:t xml:space="preserve"> </w:t>
      </w:r>
      <w:r w:rsidRPr="00C361AD">
        <w:rPr>
          <w:rFonts w:ascii="Times New Roman" w:hAnsi="Times New Roman" w:cs="Times New Roman"/>
          <w:sz w:val="24"/>
          <w:lang w:val="es-MX"/>
        </w:rPr>
        <w:t xml:space="preserve">Esta forma de sermón usa la trama que ya existe en la historia misma. Esta sigue el patrón: mundo normal → problema indirecto → el problema llega → aprendemos algo/obtenemos ayuda → nuestro mundo es cambiado. Nos convertimos en narradores de historias y usamos nuestra imaginación para llenar los detalles de los sentidos.   </w:t>
      </w:r>
    </w:p>
    <w:p w14:paraId="0C342DE1" w14:textId="77777777" w:rsidR="00513611" w:rsidRDefault="00513611" w:rsidP="00513611">
      <w:pPr>
        <w:pStyle w:val="NoSpacing"/>
        <w:rPr>
          <w:rFonts w:ascii="Times New Roman" w:hAnsi="Times New Roman" w:cs="Times New Roman"/>
          <w:sz w:val="24"/>
          <w:lang w:val="es-MX"/>
        </w:rPr>
      </w:pPr>
    </w:p>
    <w:p w14:paraId="48D0D680" w14:textId="77777777" w:rsidR="00513611" w:rsidRDefault="00513611" w:rsidP="00513611">
      <w:pPr>
        <w:pStyle w:val="NoSpacing"/>
        <w:rPr>
          <w:rFonts w:ascii="Times New Roman" w:hAnsi="Times New Roman" w:cs="Times New Roman"/>
          <w:sz w:val="24"/>
          <w:lang w:val="es-MX"/>
        </w:rPr>
      </w:pPr>
    </w:p>
    <w:p w14:paraId="0EC1BB18" w14:textId="6E7C43A3" w:rsidR="00513611" w:rsidRPr="00C361AD" w:rsidRDefault="00513611" w:rsidP="00513611">
      <w:pPr>
        <w:pStyle w:val="NoSpacing"/>
        <w:rPr>
          <w:rFonts w:ascii="Times New Roman" w:hAnsi="Times New Roman" w:cs="Times New Roman"/>
          <w:sz w:val="24"/>
          <w:lang w:val="es-MX"/>
        </w:rPr>
      </w:pPr>
      <w:r w:rsidRPr="008E6E93">
        <w:rPr>
          <w:rFonts w:ascii="Times New Roman" w:hAnsi="Times New Roman" w:cs="Times New Roman"/>
          <w:i/>
          <w:sz w:val="24"/>
          <w:lang w:val="es-MX"/>
        </w:rPr>
        <w:t xml:space="preserve">Arme la </w:t>
      </w:r>
      <w:r w:rsidR="00A170EF" w:rsidRPr="008E6E93">
        <w:rPr>
          <w:rFonts w:ascii="Times New Roman" w:hAnsi="Times New Roman" w:cs="Times New Roman"/>
          <w:i/>
          <w:sz w:val="24"/>
          <w:lang w:val="es-MX"/>
        </w:rPr>
        <w:t>historia</w:t>
      </w:r>
      <w:r w:rsidR="00A170EF">
        <w:rPr>
          <w:rFonts w:ascii="Times New Roman" w:hAnsi="Times New Roman" w:cs="Times New Roman"/>
          <w:sz w:val="24"/>
          <w:lang w:val="es-MX"/>
        </w:rPr>
        <w:t xml:space="preserve"> -</w:t>
      </w:r>
      <w:r>
        <w:rPr>
          <w:rFonts w:ascii="Times New Roman" w:hAnsi="Times New Roman" w:cs="Times New Roman"/>
          <w:sz w:val="24"/>
          <w:lang w:val="es-MX"/>
        </w:rPr>
        <w:t xml:space="preserve"> </w:t>
      </w:r>
      <w:r w:rsidRPr="00C361AD">
        <w:rPr>
          <w:rFonts w:ascii="Times New Roman" w:hAnsi="Times New Roman" w:cs="Times New Roman"/>
          <w:sz w:val="24"/>
          <w:lang w:val="es-MX"/>
        </w:rPr>
        <w:t xml:space="preserve">¿Has alguna vez observado a alguien armando una colcha de tela? Se conectan las piezas pequeñas para crear una sola colcha. En esta forma de sermón, el predicador utiliza historias de tamaño similar con una trama en común y las conecta.    </w:t>
      </w:r>
    </w:p>
    <w:p w14:paraId="393340AA" w14:textId="77777777" w:rsidR="00513611" w:rsidRDefault="00513611" w:rsidP="00513611">
      <w:pPr>
        <w:pStyle w:val="NoSpacing"/>
        <w:rPr>
          <w:rFonts w:ascii="Times New Roman" w:hAnsi="Times New Roman" w:cs="Times New Roman"/>
          <w:sz w:val="24"/>
          <w:lang w:val="es-MX"/>
        </w:rPr>
      </w:pPr>
    </w:p>
    <w:p w14:paraId="7E449564" w14:textId="00A30658" w:rsidR="00513611" w:rsidRPr="008E6E93" w:rsidRDefault="00513611" w:rsidP="00513611">
      <w:pPr>
        <w:pStyle w:val="NoSpacing"/>
        <w:rPr>
          <w:rFonts w:ascii="Times New Roman" w:hAnsi="Times New Roman" w:cs="Times New Roman"/>
          <w:i/>
          <w:sz w:val="24"/>
          <w:lang w:val="es-MX"/>
        </w:rPr>
      </w:pPr>
      <w:r>
        <w:rPr>
          <w:rFonts w:ascii="Times New Roman" w:hAnsi="Times New Roman" w:cs="Times New Roman"/>
          <w:i/>
          <w:sz w:val="24"/>
          <w:lang w:val="es-MX"/>
        </w:rPr>
        <w:t xml:space="preserve">Cuatro páginas del </w:t>
      </w:r>
      <w:r w:rsidR="00A170EF">
        <w:rPr>
          <w:rFonts w:ascii="Times New Roman" w:hAnsi="Times New Roman" w:cs="Times New Roman"/>
          <w:i/>
          <w:sz w:val="24"/>
          <w:lang w:val="es-MX"/>
        </w:rPr>
        <w:t>sermón -</w:t>
      </w:r>
      <w:r>
        <w:rPr>
          <w:rFonts w:ascii="Times New Roman" w:hAnsi="Times New Roman" w:cs="Times New Roman"/>
          <w:i/>
          <w:sz w:val="24"/>
          <w:lang w:val="es-MX"/>
        </w:rPr>
        <w:t xml:space="preserve"> </w:t>
      </w:r>
      <w:r w:rsidRPr="00C361AD">
        <w:rPr>
          <w:rFonts w:ascii="Times New Roman" w:hAnsi="Times New Roman" w:cs="Times New Roman"/>
          <w:sz w:val="24"/>
          <w:lang w:val="es-MX"/>
        </w:rPr>
        <w:t xml:space="preserve">Este sermón tiene cuatro movimientos y es balanceado en el medio con un movimiento de sube y baja: uno-dos en un lado y tres-cuatro en el otro.  </w:t>
      </w:r>
    </w:p>
    <w:p w14:paraId="28242327" w14:textId="77777777" w:rsidR="00513611" w:rsidRPr="00C361AD" w:rsidRDefault="00513611" w:rsidP="0051361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1—pecado/problema en el texto 2—pecado/problema en el mundo 3—gracia en el texto 4—gracia en el mundo    </w:t>
      </w:r>
    </w:p>
    <w:p w14:paraId="0D655288" w14:textId="77777777" w:rsidR="00513611" w:rsidRDefault="00513611" w:rsidP="00513611">
      <w:pPr>
        <w:pStyle w:val="NoSpacing"/>
        <w:rPr>
          <w:rFonts w:ascii="Times New Roman" w:hAnsi="Times New Roman" w:cs="Times New Roman"/>
          <w:sz w:val="24"/>
          <w:lang w:val="es-MX"/>
        </w:rPr>
      </w:pPr>
    </w:p>
    <w:p w14:paraId="031BEA33" w14:textId="77777777" w:rsidR="00513611" w:rsidRPr="008E6E93" w:rsidRDefault="00513611" w:rsidP="00513611">
      <w:pPr>
        <w:pStyle w:val="NoSpacing"/>
        <w:rPr>
          <w:rFonts w:ascii="Times New Roman" w:hAnsi="Times New Roman" w:cs="Times New Roman"/>
          <w:i/>
          <w:sz w:val="24"/>
          <w:lang w:val="es-MX"/>
        </w:rPr>
      </w:pPr>
      <w:r>
        <w:rPr>
          <w:rFonts w:ascii="Times New Roman" w:hAnsi="Times New Roman" w:cs="Times New Roman"/>
          <w:i/>
          <w:sz w:val="24"/>
          <w:lang w:val="es-MX"/>
        </w:rPr>
        <w:t xml:space="preserve">Sermón con tres-puntos - </w:t>
      </w:r>
      <w:r w:rsidRPr="00C361AD">
        <w:rPr>
          <w:rFonts w:ascii="Times New Roman" w:hAnsi="Times New Roman" w:cs="Times New Roman"/>
          <w:sz w:val="24"/>
          <w:lang w:val="es-MX"/>
        </w:rPr>
        <w:t xml:space="preserve">Esta es la forma clásica y sigue siendo útil para predicadores en la actualidad. No vayas buscando tres puntos en un texto como materia prima de un sermón. Deja que el texto sugiera como desea ser predicado. Unas de las mejores formas de los tres-puntos son llamadas sociología, psicología y teología.   </w:t>
      </w:r>
    </w:p>
    <w:p w14:paraId="60F4623E" w14:textId="77777777" w:rsidR="00513611" w:rsidRPr="00C361AD" w:rsidRDefault="00513611" w:rsidP="00513611">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1A69DBD0" w14:textId="77777777" w:rsidR="00513611" w:rsidRDefault="00513611" w:rsidP="00513611">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00D46DBE" w14:textId="77777777" w:rsidR="009307CB" w:rsidRDefault="009307CB" w:rsidP="00513611">
      <w:pPr>
        <w:pStyle w:val="NoSpacing"/>
        <w:rPr>
          <w:rFonts w:ascii="Times New Roman" w:hAnsi="Times New Roman" w:cs="Times New Roman"/>
          <w:sz w:val="24"/>
          <w:lang w:val="es-MX"/>
        </w:rPr>
      </w:pPr>
    </w:p>
    <w:p w14:paraId="61364FD2" w14:textId="77777777" w:rsidR="009307CB" w:rsidRDefault="009307CB" w:rsidP="00513611">
      <w:pPr>
        <w:pStyle w:val="NoSpacing"/>
        <w:rPr>
          <w:rFonts w:ascii="Times New Roman" w:hAnsi="Times New Roman" w:cs="Times New Roman"/>
          <w:sz w:val="24"/>
          <w:lang w:val="es-MX"/>
        </w:rPr>
      </w:pPr>
    </w:p>
    <w:p w14:paraId="6F9E62FF" w14:textId="77777777" w:rsidR="009307CB" w:rsidRPr="00C361AD" w:rsidRDefault="009307CB" w:rsidP="00513611">
      <w:pPr>
        <w:pStyle w:val="NoSpacing"/>
        <w:rPr>
          <w:rFonts w:ascii="Times New Roman" w:hAnsi="Times New Roman" w:cs="Times New Roman"/>
          <w:sz w:val="24"/>
          <w:lang w:val="es-MX"/>
        </w:rPr>
      </w:pPr>
    </w:p>
    <w:p w14:paraId="6A228BA2" w14:textId="77777777" w:rsidR="00513611" w:rsidRPr="008E6E93" w:rsidRDefault="00513611" w:rsidP="00513611">
      <w:pPr>
        <w:pStyle w:val="NoSpacing"/>
        <w:jc w:val="center"/>
        <w:rPr>
          <w:rFonts w:ascii="Times New Roman" w:hAnsi="Times New Roman" w:cs="Times New Roman"/>
          <w:sz w:val="28"/>
          <w:lang w:val="es-MX"/>
        </w:rPr>
      </w:pPr>
      <w:r w:rsidRPr="008E6E93">
        <w:rPr>
          <w:rFonts w:ascii="Times New Roman" w:hAnsi="Times New Roman" w:cs="Times New Roman"/>
          <w:sz w:val="28"/>
          <w:lang w:val="es-MX"/>
        </w:rPr>
        <w:lastRenderedPageBreak/>
        <w:t xml:space="preserve">La declaración del propósito del sermón </w:t>
      </w:r>
    </w:p>
    <w:p w14:paraId="4A53B438" w14:textId="77777777" w:rsidR="00513611" w:rsidRPr="008E6E93" w:rsidRDefault="00513611" w:rsidP="00513611">
      <w:pPr>
        <w:pStyle w:val="NoSpacing"/>
        <w:jc w:val="center"/>
        <w:rPr>
          <w:rFonts w:ascii="Times New Roman" w:hAnsi="Times New Roman" w:cs="Times New Roman"/>
          <w:sz w:val="28"/>
          <w:lang w:val="es-MX"/>
        </w:rPr>
      </w:pPr>
      <w:r w:rsidRPr="008E6E93">
        <w:rPr>
          <w:rFonts w:ascii="Times New Roman" w:hAnsi="Times New Roman" w:cs="Times New Roman"/>
          <w:sz w:val="28"/>
          <w:lang w:val="es-MX"/>
        </w:rPr>
        <w:t xml:space="preserve">Por Don </w:t>
      </w:r>
      <w:proofErr w:type="spellStart"/>
      <w:r w:rsidRPr="008E6E93">
        <w:rPr>
          <w:rFonts w:ascii="Times New Roman" w:hAnsi="Times New Roman" w:cs="Times New Roman"/>
          <w:sz w:val="28"/>
          <w:lang w:val="es-MX"/>
        </w:rPr>
        <w:t>Wardlaw</w:t>
      </w:r>
      <w:proofErr w:type="spellEnd"/>
    </w:p>
    <w:p w14:paraId="0835B78B" w14:textId="77777777" w:rsidR="00513611" w:rsidRDefault="00513611" w:rsidP="00513611">
      <w:pPr>
        <w:pStyle w:val="NoSpacing"/>
        <w:rPr>
          <w:rFonts w:ascii="Times New Roman" w:hAnsi="Times New Roman" w:cs="Times New Roman"/>
          <w:sz w:val="24"/>
          <w:lang w:val="es-MX"/>
        </w:rPr>
      </w:pPr>
    </w:p>
    <w:p w14:paraId="0FCEF1E4" w14:textId="77777777" w:rsidR="00513611" w:rsidRPr="00C361AD" w:rsidRDefault="00513611" w:rsidP="0051361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La declaración del propósito establece tu estrategia de persuasión para la situación particular de la predicación a la luz de tus metas para el proyecto del ministerio de predicación y aprendizaje. La declaración del propósito sugiere por qué y cómo intentas pedirle a tu gente viajar contigo a través del sermón.  </w:t>
      </w:r>
    </w:p>
    <w:p w14:paraId="1122799E" w14:textId="0B5A2D6B" w:rsidR="00513611" w:rsidRDefault="00513611" w:rsidP="0051361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La declaración de propósito refleja la dinámica de cada situación de la predicación. Cada vez que se predica, ya sea a la misma congregación o no, requiere una diferente declaración de propósito. La declaración de propósito </w:t>
      </w:r>
      <w:r w:rsidR="00176BFC" w:rsidRPr="00C361AD">
        <w:rPr>
          <w:rFonts w:ascii="Times New Roman" w:hAnsi="Times New Roman" w:cs="Times New Roman"/>
          <w:sz w:val="24"/>
          <w:lang w:val="es-MX"/>
        </w:rPr>
        <w:t>consiste en</w:t>
      </w:r>
      <w:r w:rsidRPr="00C361AD">
        <w:rPr>
          <w:rFonts w:ascii="Times New Roman" w:hAnsi="Times New Roman" w:cs="Times New Roman"/>
          <w:sz w:val="24"/>
          <w:lang w:val="es-MX"/>
        </w:rPr>
        <w:t xml:space="preserve"> tres partes según el estilo:  </w:t>
      </w:r>
    </w:p>
    <w:p w14:paraId="72A0684E" w14:textId="77777777" w:rsidR="00513611" w:rsidRPr="00C361AD" w:rsidRDefault="00513611" w:rsidP="00513611">
      <w:pPr>
        <w:pStyle w:val="NoSpacing"/>
        <w:ind w:firstLine="720"/>
        <w:rPr>
          <w:rFonts w:ascii="Times New Roman" w:hAnsi="Times New Roman" w:cs="Times New Roman"/>
          <w:sz w:val="24"/>
          <w:lang w:val="es-MX"/>
        </w:rPr>
      </w:pPr>
    </w:p>
    <w:p w14:paraId="0ECE643C" w14:textId="7F0243A9" w:rsidR="00513611" w:rsidRDefault="00513611" w:rsidP="0051361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1. SITUACION </w:t>
      </w:r>
      <w:r w:rsidR="009307CB">
        <w:rPr>
          <w:rFonts w:ascii="Times New Roman" w:hAnsi="Times New Roman" w:cs="Times New Roman"/>
          <w:sz w:val="24"/>
          <w:lang w:val="es-MX"/>
        </w:rPr>
        <w:t xml:space="preserve">- </w:t>
      </w:r>
      <w:r w:rsidRPr="00C361AD">
        <w:rPr>
          <w:rFonts w:ascii="Times New Roman" w:hAnsi="Times New Roman" w:cs="Times New Roman"/>
          <w:sz w:val="24"/>
          <w:lang w:val="es-MX"/>
        </w:rPr>
        <w:t xml:space="preserve">Una cláusula introductoria que indica la </w:t>
      </w:r>
      <w:r w:rsidR="00176BFC" w:rsidRPr="00C361AD">
        <w:rPr>
          <w:rFonts w:ascii="Times New Roman" w:hAnsi="Times New Roman" w:cs="Times New Roman"/>
          <w:sz w:val="24"/>
          <w:lang w:val="es-MX"/>
        </w:rPr>
        <w:t>situación de</w:t>
      </w:r>
      <w:r w:rsidRPr="00C361AD">
        <w:rPr>
          <w:rFonts w:ascii="Times New Roman" w:hAnsi="Times New Roman" w:cs="Times New Roman"/>
          <w:sz w:val="24"/>
          <w:lang w:val="es-MX"/>
        </w:rPr>
        <w:t xml:space="preserve"> tu congregación que se elige para este sermón en este momento, Por ejemplo: “En vista del reciente voto de la congregación para disminuir sus donativos a causas de benevolencia. . .”  </w:t>
      </w:r>
    </w:p>
    <w:p w14:paraId="45052AEC" w14:textId="77777777" w:rsidR="009307CB" w:rsidRPr="00C361AD" w:rsidRDefault="009307CB" w:rsidP="00513611">
      <w:pPr>
        <w:pStyle w:val="NoSpacing"/>
        <w:rPr>
          <w:rFonts w:ascii="Times New Roman" w:hAnsi="Times New Roman" w:cs="Times New Roman"/>
          <w:sz w:val="24"/>
          <w:lang w:val="es-MX"/>
        </w:rPr>
      </w:pPr>
    </w:p>
    <w:p w14:paraId="1EE81ADB" w14:textId="1279ED80" w:rsidR="00513611" w:rsidRDefault="00513611" w:rsidP="0051361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2. META </w:t>
      </w:r>
      <w:r w:rsidR="009307CB">
        <w:rPr>
          <w:rFonts w:ascii="Times New Roman" w:hAnsi="Times New Roman" w:cs="Times New Roman"/>
          <w:sz w:val="24"/>
          <w:lang w:val="es-MX"/>
        </w:rPr>
        <w:t xml:space="preserve">- </w:t>
      </w:r>
      <w:r w:rsidRPr="00C361AD">
        <w:rPr>
          <w:rFonts w:ascii="Times New Roman" w:hAnsi="Times New Roman" w:cs="Times New Roman"/>
          <w:sz w:val="24"/>
          <w:lang w:val="es-MX"/>
        </w:rPr>
        <w:t xml:space="preserve">Una declaración sencilla que sugiera lo que deseas que los oyentes experimenten, dónde deseas que la congregación “viaje” como si fuera una experiencia durante el sermón. Generalmente, los sermones no dan información para que la audiencia la recuerde; no son lecciones cognitivas. El escuchar un sermón, es más una experiencia vivida que toca a la audiencia en otras formas incluyendo la intelectual.  Por ejemplo: “Deseo que la congregación experimente la satisfacción del sacrificio de dar a causas que valen la pena. . .”  </w:t>
      </w:r>
    </w:p>
    <w:p w14:paraId="0E852EEB" w14:textId="77777777" w:rsidR="009307CB" w:rsidRPr="00C361AD" w:rsidRDefault="009307CB" w:rsidP="00513611">
      <w:pPr>
        <w:pStyle w:val="NoSpacing"/>
        <w:rPr>
          <w:rFonts w:ascii="Times New Roman" w:hAnsi="Times New Roman" w:cs="Times New Roman"/>
          <w:sz w:val="24"/>
          <w:lang w:val="es-MX"/>
        </w:rPr>
      </w:pPr>
    </w:p>
    <w:p w14:paraId="495AFADB" w14:textId="6A990709" w:rsidR="00513611" w:rsidRPr="00C361AD" w:rsidRDefault="00513611" w:rsidP="0051361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3. MEDIOS </w:t>
      </w:r>
      <w:r w:rsidR="009307CB">
        <w:rPr>
          <w:rFonts w:ascii="Times New Roman" w:hAnsi="Times New Roman" w:cs="Times New Roman"/>
          <w:sz w:val="24"/>
          <w:lang w:val="es-MX"/>
        </w:rPr>
        <w:t>-</w:t>
      </w:r>
      <w:r w:rsidRPr="00C361AD">
        <w:rPr>
          <w:rFonts w:ascii="Times New Roman" w:hAnsi="Times New Roman" w:cs="Times New Roman"/>
          <w:sz w:val="24"/>
          <w:lang w:val="es-MX"/>
        </w:rPr>
        <w:t xml:space="preserve"> Una frase o cláusula que ilustre cómo o por qué medio retórico en particular guiarás a tu audiencia en esta experiencia para ser persuasivo; los medios para permitir que suceda la experiencia del sermón.  Por ejemplo: “. . . por medio de una serie de historietas, mostrando como dar con sacrificio ha fortalecido la fe de una congregación”.  </w:t>
      </w:r>
    </w:p>
    <w:p w14:paraId="0B60405E" w14:textId="0967CFBC" w:rsidR="00513611" w:rsidRDefault="00513611" w:rsidP="00176BFC">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De acuerdo a lo anterior, la declaración del propósito de un sermón se vería así: “En vista del reciente voto de la congregación de para disminuir sus donativos a causas de benevolencia, quiero que la gente experimente la satisfacción del sacrificio al dar a causas que valen la pena por medio de una serie de historietas que muestran cómo el dar con sacrificio ha fortalecido la fe de una congregación”.  </w:t>
      </w:r>
    </w:p>
    <w:p w14:paraId="0692111F" w14:textId="77777777" w:rsidR="00513611" w:rsidRPr="00C361AD" w:rsidRDefault="00513611" w:rsidP="0051361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Considere por un instante, un sermón o reflexión sobre el tema de “paz interior” predicado ante un grupo de seminaristas. Asuma que la esencia del sermón es: Nuestra esperanza para la paz interna descansa en la entrega a la gracia de Dios, en lugar de intentar ganar su perdón. Tu sensibilidad hacia las necesidades particulares en un seminario te permite dar forma a la declaración de tu propósito. (Situación) En vista del número de los que componen la comunidad de Esperanza y Oración que parece estar consciente de su b</w:t>
      </w:r>
      <w:r>
        <w:rPr>
          <w:rFonts w:ascii="Times New Roman" w:hAnsi="Times New Roman" w:cs="Times New Roman"/>
          <w:sz w:val="24"/>
          <w:lang w:val="es-MX"/>
        </w:rPr>
        <w:t xml:space="preserve">ondad y tensos acerca </w:t>
      </w:r>
      <w:r w:rsidRPr="00C361AD">
        <w:rPr>
          <w:rFonts w:ascii="Times New Roman" w:hAnsi="Times New Roman" w:cs="Times New Roman"/>
          <w:sz w:val="24"/>
          <w:lang w:val="es-MX"/>
        </w:rPr>
        <w:t xml:space="preserve">de su bienestar, (la meta) quiero que mi audiencia de “E” y “O” experimente la salvación como un don-regalo en vez de algo que se puede lograr por sí mismo (el medio) por medio de una actuación de lo que sucedió en una clase de teología un día.  </w:t>
      </w:r>
    </w:p>
    <w:p w14:paraId="2CA783DE" w14:textId="77777777" w:rsidR="00513611" w:rsidRPr="00C361AD" w:rsidRDefault="00513611" w:rsidP="0051361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Suponga, sin embargo, que su sermón sobre paz interior va a ser predicado ante una congregación en una comunidad de clase media en los suburbios de </w:t>
      </w:r>
      <w:proofErr w:type="spellStart"/>
      <w:r w:rsidRPr="00C361AD">
        <w:rPr>
          <w:rFonts w:ascii="Times New Roman" w:hAnsi="Times New Roman" w:cs="Times New Roman"/>
          <w:sz w:val="24"/>
          <w:lang w:val="es-MX"/>
        </w:rPr>
        <w:t>Oak</w:t>
      </w:r>
      <w:proofErr w:type="spellEnd"/>
      <w:r w:rsidRPr="00C361AD">
        <w:rPr>
          <w:rFonts w:ascii="Times New Roman" w:hAnsi="Times New Roman" w:cs="Times New Roman"/>
          <w:sz w:val="24"/>
          <w:lang w:val="es-MX"/>
        </w:rPr>
        <w:t xml:space="preserve"> </w:t>
      </w:r>
      <w:proofErr w:type="spellStart"/>
      <w:r w:rsidRPr="00C361AD">
        <w:rPr>
          <w:rFonts w:ascii="Times New Roman" w:hAnsi="Times New Roman" w:cs="Times New Roman"/>
          <w:sz w:val="24"/>
          <w:lang w:val="es-MX"/>
        </w:rPr>
        <w:t>Hills</w:t>
      </w:r>
      <w:proofErr w:type="spellEnd"/>
      <w:r w:rsidRPr="00C361AD">
        <w:rPr>
          <w:rFonts w:ascii="Times New Roman" w:hAnsi="Times New Roman" w:cs="Times New Roman"/>
          <w:sz w:val="24"/>
          <w:lang w:val="es-MX"/>
        </w:rPr>
        <w:t xml:space="preserve">. Usted nota a muchos de la congregación que constantemente están tramando, ya sea en la rueda de escalones del mundo de negocios o el nivel social, tratando de establecer y mantener algún sentido de ser parte y de estima propia dentro de la comunidad. De nuevo, el tema es igual al anterior. Pero esta vez su declaración de propósito podría ser: (Situación.) En vista del hambre aparente en </w:t>
      </w:r>
      <w:proofErr w:type="spellStart"/>
      <w:r w:rsidRPr="00C361AD">
        <w:rPr>
          <w:rFonts w:ascii="Times New Roman" w:hAnsi="Times New Roman" w:cs="Times New Roman"/>
          <w:sz w:val="24"/>
          <w:lang w:val="es-MX"/>
        </w:rPr>
        <w:t>Oak</w:t>
      </w:r>
      <w:proofErr w:type="spellEnd"/>
      <w:r w:rsidRPr="00C361AD">
        <w:rPr>
          <w:rFonts w:ascii="Times New Roman" w:hAnsi="Times New Roman" w:cs="Times New Roman"/>
          <w:sz w:val="24"/>
          <w:lang w:val="es-MX"/>
        </w:rPr>
        <w:t xml:space="preserve"> Hill </w:t>
      </w:r>
      <w:r w:rsidRPr="00C361AD">
        <w:rPr>
          <w:rFonts w:ascii="Times New Roman" w:hAnsi="Times New Roman" w:cs="Times New Roman"/>
          <w:sz w:val="24"/>
          <w:lang w:val="es-MX"/>
        </w:rPr>
        <w:lastRenderedPageBreak/>
        <w:t xml:space="preserve">por un sentido de bienestar y siendo que ni una carrera de éxito y estado social parece satisfacer, (la meta) quiero que la congregación de </w:t>
      </w:r>
      <w:proofErr w:type="spellStart"/>
      <w:r w:rsidRPr="00C361AD">
        <w:rPr>
          <w:rFonts w:ascii="Times New Roman" w:hAnsi="Times New Roman" w:cs="Times New Roman"/>
          <w:sz w:val="24"/>
          <w:lang w:val="es-MX"/>
        </w:rPr>
        <w:t>Oak</w:t>
      </w:r>
      <w:proofErr w:type="spellEnd"/>
      <w:r w:rsidRPr="00C361AD">
        <w:rPr>
          <w:rFonts w:ascii="Times New Roman" w:hAnsi="Times New Roman" w:cs="Times New Roman"/>
          <w:sz w:val="24"/>
          <w:lang w:val="es-MX"/>
        </w:rPr>
        <w:t xml:space="preserve"> </w:t>
      </w:r>
      <w:proofErr w:type="spellStart"/>
      <w:r w:rsidRPr="00C361AD">
        <w:rPr>
          <w:rFonts w:ascii="Times New Roman" w:hAnsi="Times New Roman" w:cs="Times New Roman"/>
          <w:sz w:val="24"/>
          <w:lang w:val="es-MX"/>
        </w:rPr>
        <w:t>Hills</w:t>
      </w:r>
      <w:proofErr w:type="spellEnd"/>
      <w:r w:rsidRPr="00C361AD">
        <w:rPr>
          <w:rFonts w:ascii="Times New Roman" w:hAnsi="Times New Roman" w:cs="Times New Roman"/>
          <w:sz w:val="24"/>
          <w:lang w:val="es-MX"/>
        </w:rPr>
        <w:t xml:space="preserve"> experimente el sentido profundo de bienestar como un don-regalo de Dios y no como resultado de sus propios logros, (medio) por medio de </w:t>
      </w:r>
      <w:proofErr w:type="spellStart"/>
      <w:r w:rsidRPr="00C361AD">
        <w:rPr>
          <w:rFonts w:ascii="Times New Roman" w:hAnsi="Times New Roman" w:cs="Times New Roman"/>
          <w:sz w:val="24"/>
          <w:lang w:val="es-MX"/>
        </w:rPr>
        <w:t>de</w:t>
      </w:r>
      <w:proofErr w:type="spellEnd"/>
      <w:r w:rsidRPr="00C361AD">
        <w:rPr>
          <w:rFonts w:ascii="Times New Roman" w:hAnsi="Times New Roman" w:cs="Times New Roman"/>
          <w:sz w:val="24"/>
          <w:lang w:val="es-MX"/>
        </w:rPr>
        <w:t xml:space="preserve"> la dramatización de los diferentes tipos de residentes de </w:t>
      </w:r>
      <w:proofErr w:type="spellStart"/>
      <w:r w:rsidRPr="00C361AD">
        <w:rPr>
          <w:rFonts w:ascii="Times New Roman" w:hAnsi="Times New Roman" w:cs="Times New Roman"/>
          <w:sz w:val="24"/>
          <w:lang w:val="es-MX"/>
        </w:rPr>
        <w:t>Oak</w:t>
      </w:r>
      <w:proofErr w:type="spellEnd"/>
      <w:r w:rsidRPr="00C361AD">
        <w:rPr>
          <w:rFonts w:ascii="Times New Roman" w:hAnsi="Times New Roman" w:cs="Times New Roman"/>
          <w:sz w:val="24"/>
          <w:lang w:val="es-MX"/>
        </w:rPr>
        <w:t xml:space="preserve"> </w:t>
      </w:r>
      <w:proofErr w:type="spellStart"/>
      <w:r w:rsidRPr="00C361AD">
        <w:rPr>
          <w:rFonts w:ascii="Times New Roman" w:hAnsi="Times New Roman" w:cs="Times New Roman"/>
          <w:sz w:val="24"/>
          <w:lang w:val="es-MX"/>
        </w:rPr>
        <w:t>Hills</w:t>
      </w:r>
      <w:proofErr w:type="spellEnd"/>
      <w:r w:rsidRPr="00C361AD">
        <w:rPr>
          <w:rFonts w:ascii="Times New Roman" w:hAnsi="Times New Roman" w:cs="Times New Roman"/>
          <w:sz w:val="24"/>
          <w:lang w:val="es-MX"/>
        </w:rPr>
        <w:t xml:space="preserve">.   </w:t>
      </w:r>
    </w:p>
    <w:p w14:paraId="5A41AB39" w14:textId="4DA9B670" w:rsidR="00513611" w:rsidRDefault="00513611" w:rsidP="00176BFC">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Una vez más, puede anticipar el predicar este sermón ante una congregación de ancianos en una comunidad pasando por cambios. Esta gente representa los pocos que decidieron quedarse o que fueron forzados a permanecer en esta iglesia-parroquia local cuando la mayoría de los miembros decidieron huir hacia los suburbios. Ahora puede ver a su audiencia preocupados con la inflación económica, el crimen en las calles, y la soledad que se apodera de los ancianos desechados. Su declaración de propósito podría ser: (Situación) En vista de los temores de mi congregación de ancianos que tienen muy pocas fuerzas para proveer y protegerse a sí mismos, (la meta) quiero prepararlos para que experimenten las posibilidades de disponerse a recibir de las provisiones y la protección de Dios en medio de un ambiente hostil, (medio) por medio de tres historietas demostrando como unos ciudadanos ancianos se unieron para lograr la paz en medio de su comunidad sufriendo por los cambios y para descubrir el don de la paz ellos mismos.    </w:t>
      </w:r>
    </w:p>
    <w:p w14:paraId="0C230852" w14:textId="77777777" w:rsidR="00513611" w:rsidRPr="00C361AD" w:rsidRDefault="00513611" w:rsidP="00513611">
      <w:pPr>
        <w:pStyle w:val="NoSpacing"/>
        <w:rPr>
          <w:rFonts w:ascii="Times New Roman" w:hAnsi="Times New Roman" w:cs="Times New Roman"/>
          <w:sz w:val="24"/>
          <w:lang w:val="es-MX"/>
        </w:rPr>
      </w:pPr>
    </w:p>
    <w:p w14:paraId="3702E3D8" w14:textId="77777777" w:rsidR="00513611" w:rsidRPr="008E6E93" w:rsidRDefault="00513611" w:rsidP="00513611">
      <w:pPr>
        <w:pStyle w:val="NoSpacing"/>
        <w:jc w:val="center"/>
        <w:rPr>
          <w:rFonts w:ascii="Times New Roman" w:hAnsi="Times New Roman" w:cs="Times New Roman"/>
          <w:sz w:val="28"/>
          <w:u w:val="single"/>
          <w:lang w:val="es-MX"/>
        </w:rPr>
      </w:pPr>
      <w:r w:rsidRPr="008E6E93">
        <w:rPr>
          <w:rFonts w:ascii="Times New Roman" w:hAnsi="Times New Roman" w:cs="Times New Roman"/>
          <w:sz w:val="28"/>
          <w:u w:val="single"/>
          <w:lang w:val="es-MX"/>
        </w:rPr>
        <w:t>La buena predicación necesita buena estructura</w:t>
      </w:r>
    </w:p>
    <w:p w14:paraId="04EB95D6" w14:textId="77777777" w:rsidR="00513611" w:rsidRDefault="00513611" w:rsidP="00513611">
      <w:pPr>
        <w:pStyle w:val="NoSpacing"/>
        <w:jc w:val="center"/>
        <w:rPr>
          <w:rFonts w:ascii="Times New Roman" w:hAnsi="Times New Roman" w:cs="Times New Roman"/>
          <w:sz w:val="28"/>
          <w:lang w:val="es-MX"/>
        </w:rPr>
      </w:pPr>
      <w:r w:rsidRPr="008E6E93">
        <w:rPr>
          <w:rFonts w:ascii="Times New Roman" w:hAnsi="Times New Roman" w:cs="Times New Roman"/>
          <w:sz w:val="28"/>
          <w:lang w:val="es-MX"/>
        </w:rPr>
        <w:t>Por Wes Tracy</w:t>
      </w:r>
    </w:p>
    <w:p w14:paraId="705776DC" w14:textId="77777777" w:rsidR="004E3A9B" w:rsidRPr="008E6E93" w:rsidRDefault="004E3A9B" w:rsidP="00513611">
      <w:pPr>
        <w:pStyle w:val="NoSpacing"/>
        <w:jc w:val="center"/>
        <w:rPr>
          <w:rFonts w:ascii="Times New Roman" w:hAnsi="Times New Roman" w:cs="Times New Roman"/>
          <w:sz w:val="28"/>
          <w:lang w:val="es-MX"/>
        </w:rPr>
      </w:pPr>
    </w:p>
    <w:p w14:paraId="5CDFE757" w14:textId="400037A3" w:rsidR="00513611" w:rsidRPr="00C361AD" w:rsidRDefault="00513611" w:rsidP="0051361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La buena estructura de un sermón no garantiza buena predicación, pero la estructura pobre anula la buena predicación. Es importante saber </w:t>
      </w:r>
      <w:r w:rsidR="004E3A9B" w:rsidRPr="00C361AD">
        <w:rPr>
          <w:rFonts w:ascii="Times New Roman" w:hAnsi="Times New Roman" w:cs="Times New Roman"/>
          <w:sz w:val="24"/>
          <w:lang w:val="es-MX"/>
        </w:rPr>
        <w:t>cómo</w:t>
      </w:r>
      <w:r w:rsidRPr="00C361AD">
        <w:rPr>
          <w:rFonts w:ascii="Times New Roman" w:hAnsi="Times New Roman" w:cs="Times New Roman"/>
          <w:sz w:val="24"/>
          <w:lang w:val="es-MX"/>
        </w:rPr>
        <w:t xml:space="preserve"> la cultura o generación a la cual se predica logra significado, y cómo expresa y recibe la comunicación  </w:t>
      </w:r>
    </w:p>
    <w:p w14:paraId="14BAE214" w14:textId="77777777" w:rsidR="00513611" w:rsidRPr="00C361AD" w:rsidRDefault="00513611" w:rsidP="0051361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En las culturas de América del Norte y del Asia, por ejemplo, el estilo narrativo y la estructura inductiva parecen ser las más efectivas. Trate de incorporar estos principios de inducción en su preparación de sermones.  </w:t>
      </w:r>
    </w:p>
    <w:p w14:paraId="607FDB33" w14:textId="77777777" w:rsidR="00513611" w:rsidRDefault="00513611" w:rsidP="00513611">
      <w:pPr>
        <w:pStyle w:val="NoSpacing"/>
        <w:rPr>
          <w:rFonts w:ascii="Times New Roman" w:hAnsi="Times New Roman" w:cs="Times New Roman"/>
          <w:sz w:val="24"/>
          <w:lang w:val="es-MX"/>
        </w:rPr>
      </w:pPr>
    </w:p>
    <w:p w14:paraId="24092DBD" w14:textId="4AB2C418" w:rsidR="00513611" w:rsidRPr="00C361AD" w:rsidRDefault="00513611" w:rsidP="00513611">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sz w:val="24"/>
          <w:lang w:val="es-MX"/>
        </w:rPr>
      </w:pPr>
      <w:r>
        <w:rPr>
          <w:rFonts w:ascii="Times New Roman" w:hAnsi="Times New Roman" w:cs="Times New Roman"/>
          <w:sz w:val="24"/>
          <w:lang w:val="es-MX"/>
        </w:rPr>
        <w:t>Principio #</w:t>
      </w:r>
      <w:r w:rsidRPr="00C361AD">
        <w:rPr>
          <w:rFonts w:ascii="Times New Roman" w:hAnsi="Times New Roman" w:cs="Times New Roman"/>
          <w:sz w:val="24"/>
          <w:lang w:val="es-MX"/>
        </w:rPr>
        <w:t xml:space="preserve">1: La predicación inductiva ayuda a la gente e escuchar por más tiempo y mejor, promoviendo el interés, la involucración </w:t>
      </w:r>
      <w:r w:rsidR="004E3A9B" w:rsidRPr="00C361AD">
        <w:rPr>
          <w:rFonts w:ascii="Times New Roman" w:hAnsi="Times New Roman" w:cs="Times New Roman"/>
          <w:sz w:val="24"/>
          <w:lang w:val="es-MX"/>
        </w:rPr>
        <w:t>y la</w:t>
      </w:r>
      <w:r w:rsidRPr="00C361AD">
        <w:rPr>
          <w:rFonts w:ascii="Times New Roman" w:hAnsi="Times New Roman" w:cs="Times New Roman"/>
          <w:sz w:val="24"/>
          <w:lang w:val="es-MX"/>
        </w:rPr>
        <w:t xml:space="preserve"> espera por medio del delatar estratégicamente las conclusiones.  </w:t>
      </w:r>
    </w:p>
    <w:p w14:paraId="0F2C68F4" w14:textId="77777777" w:rsidR="00513611" w:rsidRDefault="00513611" w:rsidP="00513611">
      <w:pPr>
        <w:pStyle w:val="NoSpacing"/>
        <w:rPr>
          <w:rFonts w:ascii="Times New Roman" w:hAnsi="Times New Roman" w:cs="Times New Roman"/>
          <w:sz w:val="24"/>
          <w:lang w:val="es-MX"/>
        </w:rPr>
      </w:pPr>
    </w:p>
    <w:p w14:paraId="35C32272" w14:textId="77777777" w:rsidR="00513611" w:rsidRPr="00C361AD" w:rsidRDefault="00513611" w:rsidP="0051361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Inducción es la forma del discurso lógico que establece lo general por medio de lo específico. Esto es, el argumento inductivo se mueve de lo específico hacia lo general. Las pruebas y las evidencias son reveladas paso por paso. Al desarrollar la serie de ejemplos, las preguntas, los casos, y las ilustraciones, se desarrolla un patrón, y luego la verdad general testifica sobre los específicos de la vida real que establece.   </w:t>
      </w:r>
    </w:p>
    <w:p w14:paraId="1A0D4609" w14:textId="32025093" w:rsidR="00513611" w:rsidRPr="00C361AD" w:rsidRDefault="00513611" w:rsidP="0051361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En un sermón inductivo el predicador puede explorar las “contestaciones” o ideas sugeridas por el periódico; una frase pegada en el </w:t>
      </w:r>
      <w:r w:rsidR="004E3A9B" w:rsidRPr="00C361AD">
        <w:rPr>
          <w:rFonts w:ascii="Times New Roman" w:hAnsi="Times New Roman" w:cs="Times New Roman"/>
          <w:sz w:val="24"/>
          <w:lang w:val="es-MX"/>
        </w:rPr>
        <w:t>paragolpes</w:t>
      </w:r>
      <w:r w:rsidRPr="00C361AD">
        <w:rPr>
          <w:rFonts w:ascii="Times New Roman" w:hAnsi="Times New Roman" w:cs="Times New Roman"/>
          <w:sz w:val="24"/>
          <w:lang w:val="es-MX"/>
        </w:rPr>
        <w:t xml:space="preserve"> de un auto; algo que escuchó en una conversación; un poema; o un incidente en una familia. Todos estos unidos pueden mostrar un patrón de la providencia de Dios hacia la vida humana. Después de establecer el principio (y solo después de establecer el principio) por medio de específicos de la vida real, el predicador engancha los específicos en una roca de una verdad bíblica citando las Escrituras acerca “de Dios conocer cada pelo en nuestra cabeza” y del “Dios que sabe de cada gorrión-pájaro que muere.” Mejorado por pruebas existenciales, el texto entonces carga una tonelada en la mente y corazón del que escucha. Aunque la lógica inductiva no es tan poderosa como el silogismo deductivo, puede ser aún más poderoso.      </w:t>
      </w:r>
    </w:p>
    <w:p w14:paraId="0A4479DA" w14:textId="77777777" w:rsidR="00513611" w:rsidRPr="00C361AD" w:rsidRDefault="00513611" w:rsidP="0051361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lastRenderedPageBreak/>
        <w:t xml:space="preserve">Pero todos hemos sido enseñados a predicar siguiendo el método deductivo. Anunciamos la verdad general y la tratamos de aplicar a los específicos de la vida. Esto es válido. El método inductivo tiene un valor probado, pero es menos efectivo hoy que anteriormente.  </w:t>
      </w:r>
    </w:p>
    <w:p w14:paraId="0003449D" w14:textId="77777777" w:rsidR="00513611" w:rsidRPr="00C361AD" w:rsidRDefault="00513611" w:rsidP="0051361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El próximo domingo, el pastor típico se para tras el pulpito y anuncia sus conclusiones y luego trata que la gente le ponga atención mientras trata de explicar porque sus afirmaciones dogmáticas son verdad. Probablemente son verdad. Él ha luchado con ellos durante la semana en oración y por el estudio de las Escrituras. Pero en vez de demostrar los pasos por medio de los cuales llegó a sus conclusiones, el predicador solamente las anuncia. Usualmente la conclusión es anunciada en el título del mensaje y si no allí, por lo menos en la introducción se dice todo. El anunciar sus conclusiones por adelantado conspira en contra del interés y la atención, y si estas se pierden, el poder del evangelio se pierde.  </w:t>
      </w:r>
    </w:p>
    <w:p w14:paraId="186BF927" w14:textId="55ED8085" w:rsidR="00513611" w:rsidRDefault="00513611" w:rsidP="00513611">
      <w:pPr>
        <w:pStyle w:val="NoSpacing"/>
        <w:rPr>
          <w:rFonts w:ascii="Times New Roman" w:hAnsi="Times New Roman" w:cs="Times New Roman"/>
          <w:sz w:val="24"/>
          <w:lang w:val="es-MX"/>
        </w:rPr>
      </w:pPr>
      <w:r>
        <w:rPr>
          <w:rFonts w:ascii="Times New Roman" w:hAnsi="Times New Roman" w:cs="Times New Roman"/>
          <w:sz w:val="24"/>
          <w:lang w:val="es-MX"/>
        </w:rPr>
        <w:t xml:space="preserve"> </w:t>
      </w:r>
      <w:r>
        <w:rPr>
          <w:rFonts w:ascii="Times New Roman" w:hAnsi="Times New Roman" w:cs="Times New Roman"/>
          <w:sz w:val="24"/>
          <w:lang w:val="es-MX"/>
        </w:rPr>
        <w:tab/>
      </w:r>
      <w:r w:rsidRPr="00C361AD">
        <w:rPr>
          <w:rFonts w:ascii="Times New Roman" w:hAnsi="Times New Roman" w:cs="Times New Roman"/>
          <w:sz w:val="24"/>
          <w:lang w:val="es-MX"/>
        </w:rPr>
        <w:t xml:space="preserve">En un sermón que escuché hace poco, un predicador que debe ser más sabio, nos </w:t>
      </w:r>
      <w:r w:rsidR="00ED6E50" w:rsidRPr="00C361AD">
        <w:rPr>
          <w:rFonts w:ascii="Times New Roman" w:hAnsi="Times New Roman" w:cs="Times New Roman"/>
          <w:sz w:val="24"/>
          <w:lang w:val="es-MX"/>
        </w:rPr>
        <w:t>presentó</w:t>
      </w:r>
      <w:r w:rsidRPr="00C361AD">
        <w:rPr>
          <w:rFonts w:ascii="Times New Roman" w:hAnsi="Times New Roman" w:cs="Times New Roman"/>
          <w:sz w:val="24"/>
          <w:lang w:val="es-MX"/>
        </w:rPr>
        <w:t xml:space="preserve"> los siguientes tres puntos en el primer minuto del sermón. Eran todas conclusiones:  </w:t>
      </w:r>
    </w:p>
    <w:p w14:paraId="014216E7" w14:textId="77777777" w:rsidR="00513611" w:rsidRDefault="00513611" w:rsidP="00513611">
      <w:pPr>
        <w:pStyle w:val="NoSpacing"/>
        <w:numPr>
          <w:ilvl w:val="0"/>
          <w:numId w:val="1"/>
        </w:numPr>
        <w:rPr>
          <w:rFonts w:ascii="Times New Roman" w:hAnsi="Times New Roman" w:cs="Times New Roman"/>
          <w:sz w:val="24"/>
          <w:lang w:val="es-MX"/>
        </w:rPr>
      </w:pPr>
      <w:r w:rsidRPr="00C361AD">
        <w:rPr>
          <w:rFonts w:ascii="Times New Roman" w:hAnsi="Times New Roman" w:cs="Times New Roman"/>
          <w:sz w:val="24"/>
          <w:lang w:val="es-MX"/>
        </w:rPr>
        <w:t xml:space="preserve">Todas las personas son pecadoras  </w:t>
      </w:r>
    </w:p>
    <w:p w14:paraId="5F755307" w14:textId="77777777" w:rsidR="00513611" w:rsidRDefault="00513611" w:rsidP="00513611">
      <w:pPr>
        <w:pStyle w:val="NoSpacing"/>
        <w:numPr>
          <w:ilvl w:val="0"/>
          <w:numId w:val="1"/>
        </w:numPr>
        <w:rPr>
          <w:rFonts w:ascii="Times New Roman" w:hAnsi="Times New Roman" w:cs="Times New Roman"/>
          <w:sz w:val="24"/>
          <w:lang w:val="es-MX"/>
        </w:rPr>
      </w:pPr>
      <w:r w:rsidRPr="00C361AD">
        <w:rPr>
          <w:rFonts w:ascii="Times New Roman" w:hAnsi="Times New Roman" w:cs="Times New Roman"/>
          <w:sz w:val="24"/>
          <w:lang w:val="es-MX"/>
        </w:rPr>
        <w:t xml:space="preserve">Dios odia el pecado  </w:t>
      </w:r>
    </w:p>
    <w:p w14:paraId="32FF1118" w14:textId="77777777" w:rsidR="00513611" w:rsidRPr="00C361AD" w:rsidRDefault="00513611" w:rsidP="00513611">
      <w:pPr>
        <w:pStyle w:val="NoSpacing"/>
        <w:numPr>
          <w:ilvl w:val="0"/>
          <w:numId w:val="1"/>
        </w:numPr>
        <w:rPr>
          <w:rFonts w:ascii="Times New Roman" w:hAnsi="Times New Roman" w:cs="Times New Roman"/>
          <w:sz w:val="24"/>
          <w:lang w:val="es-MX"/>
        </w:rPr>
      </w:pPr>
      <w:r w:rsidRPr="00C361AD">
        <w:rPr>
          <w:rFonts w:ascii="Times New Roman" w:hAnsi="Times New Roman" w:cs="Times New Roman"/>
          <w:sz w:val="24"/>
          <w:lang w:val="es-MX"/>
        </w:rPr>
        <w:t xml:space="preserve">Dios ama al pecador  </w:t>
      </w:r>
    </w:p>
    <w:p w14:paraId="7E3F8F5F" w14:textId="77777777" w:rsidR="00513611" w:rsidRDefault="00513611" w:rsidP="00513611">
      <w:pPr>
        <w:pStyle w:val="NoSpacing"/>
        <w:rPr>
          <w:rFonts w:ascii="Times New Roman" w:hAnsi="Times New Roman" w:cs="Times New Roman"/>
          <w:sz w:val="24"/>
          <w:lang w:val="es-MX"/>
        </w:rPr>
      </w:pPr>
    </w:p>
    <w:p w14:paraId="676C1E8E" w14:textId="77777777" w:rsidR="00513611" w:rsidRPr="00C361AD" w:rsidRDefault="00513611" w:rsidP="00513611">
      <w:pPr>
        <w:pStyle w:val="NoSpacing"/>
        <w:ind w:firstLine="360"/>
        <w:rPr>
          <w:rFonts w:ascii="Times New Roman" w:hAnsi="Times New Roman" w:cs="Times New Roman"/>
          <w:sz w:val="24"/>
          <w:lang w:val="es-MX"/>
        </w:rPr>
      </w:pPr>
      <w:r w:rsidRPr="00C361AD">
        <w:rPr>
          <w:rFonts w:ascii="Times New Roman" w:hAnsi="Times New Roman" w:cs="Times New Roman"/>
          <w:sz w:val="24"/>
          <w:lang w:val="es-MX"/>
        </w:rPr>
        <w:t xml:space="preserve">¿Qué quedaba para decir? ¿Por qué seguir escuchando? Sabemos cómo termina la historia. El anunciar las conclusiones deducidas antes de tiempo es como imprimir la solución a una historia de misterio en la página número uno de la novela. ¿Quién ha de leer las próximas 300 páginas?   </w:t>
      </w:r>
    </w:p>
    <w:p w14:paraId="39DD0EEB" w14:textId="77777777" w:rsidR="00513611" w:rsidRDefault="00513611" w:rsidP="00513611">
      <w:pPr>
        <w:pStyle w:val="NoSpacing"/>
        <w:rPr>
          <w:rFonts w:ascii="Times New Roman" w:hAnsi="Times New Roman" w:cs="Times New Roman"/>
          <w:sz w:val="24"/>
          <w:lang w:val="es-MX"/>
        </w:rPr>
      </w:pPr>
    </w:p>
    <w:p w14:paraId="70922556" w14:textId="77777777" w:rsidR="00513611" w:rsidRDefault="00513611" w:rsidP="0051361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Más detalles sobre la naturaleza y poder del método inductivo: </w:t>
      </w:r>
    </w:p>
    <w:p w14:paraId="31AF3786" w14:textId="77777777" w:rsidR="00513611" w:rsidRDefault="00513611" w:rsidP="00513611">
      <w:pPr>
        <w:pStyle w:val="NoSpacing"/>
        <w:ind w:firstLine="360"/>
        <w:rPr>
          <w:rFonts w:ascii="Times New Roman" w:hAnsi="Times New Roman" w:cs="Times New Roman"/>
          <w:sz w:val="24"/>
          <w:lang w:val="es-MX"/>
        </w:rPr>
      </w:pPr>
      <w:r w:rsidRPr="00C361AD">
        <w:rPr>
          <w:rFonts w:ascii="Times New Roman" w:hAnsi="Times New Roman" w:cs="Times New Roman"/>
          <w:sz w:val="24"/>
          <w:lang w:val="es-MX"/>
        </w:rPr>
        <w:t xml:space="preserve">La deducción anuncia la verdad – La inducción demuestra o dramatiza la verdad. </w:t>
      </w:r>
    </w:p>
    <w:p w14:paraId="29F1DD15" w14:textId="77777777" w:rsidR="00513611" w:rsidRDefault="00513611" w:rsidP="00513611">
      <w:pPr>
        <w:pStyle w:val="NoSpacing"/>
        <w:ind w:firstLine="360"/>
        <w:rPr>
          <w:rFonts w:ascii="Times New Roman" w:hAnsi="Times New Roman" w:cs="Times New Roman"/>
          <w:sz w:val="24"/>
          <w:lang w:val="es-MX"/>
        </w:rPr>
      </w:pPr>
      <w:r w:rsidRPr="00C361AD">
        <w:rPr>
          <w:rFonts w:ascii="Times New Roman" w:hAnsi="Times New Roman" w:cs="Times New Roman"/>
          <w:sz w:val="24"/>
          <w:lang w:val="es-MX"/>
        </w:rPr>
        <w:t xml:space="preserve">La deducción produce muy poca espera – La inducción aumenta el momento de espera. </w:t>
      </w:r>
    </w:p>
    <w:p w14:paraId="3EBB3A75" w14:textId="77777777" w:rsidR="00513611" w:rsidRDefault="00513611" w:rsidP="00513611">
      <w:pPr>
        <w:pStyle w:val="NoSpacing"/>
        <w:ind w:firstLine="360"/>
        <w:rPr>
          <w:rFonts w:ascii="Times New Roman" w:hAnsi="Times New Roman" w:cs="Times New Roman"/>
          <w:sz w:val="24"/>
          <w:lang w:val="es-MX"/>
        </w:rPr>
      </w:pPr>
      <w:r w:rsidRPr="00C361AD">
        <w:rPr>
          <w:rFonts w:ascii="Times New Roman" w:hAnsi="Times New Roman" w:cs="Times New Roman"/>
          <w:sz w:val="24"/>
          <w:lang w:val="es-MX"/>
        </w:rPr>
        <w:t>La deducción es frecuentemente abstracta</w:t>
      </w:r>
      <w:r>
        <w:rPr>
          <w:rFonts w:ascii="Times New Roman" w:hAnsi="Times New Roman" w:cs="Times New Roman"/>
          <w:sz w:val="24"/>
          <w:lang w:val="es-MX"/>
        </w:rPr>
        <w:t xml:space="preserve"> </w:t>
      </w:r>
      <w:r w:rsidRPr="00C361AD">
        <w:rPr>
          <w:rFonts w:ascii="Times New Roman" w:hAnsi="Times New Roman" w:cs="Times New Roman"/>
          <w:sz w:val="24"/>
          <w:lang w:val="es-MX"/>
        </w:rPr>
        <w:t xml:space="preserve">– La inducción es usualmente concreta. </w:t>
      </w:r>
    </w:p>
    <w:p w14:paraId="2FBE6D73" w14:textId="77777777" w:rsidR="00513611" w:rsidRDefault="00513611" w:rsidP="00513611">
      <w:pPr>
        <w:pStyle w:val="NoSpacing"/>
        <w:ind w:firstLine="360"/>
        <w:rPr>
          <w:rFonts w:ascii="Times New Roman" w:hAnsi="Times New Roman" w:cs="Times New Roman"/>
          <w:sz w:val="24"/>
          <w:lang w:val="es-MX"/>
        </w:rPr>
      </w:pPr>
      <w:r w:rsidRPr="00C361AD">
        <w:rPr>
          <w:rFonts w:ascii="Times New Roman" w:hAnsi="Times New Roman" w:cs="Times New Roman"/>
          <w:sz w:val="24"/>
          <w:lang w:val="es-MX"/>
        </w:rPr>
        <w:t xml:space="preserve">La deducción es autoritativa – La inducción es democrática. </w:t>
      </w:r>
    </w:p>
    <w:p w14:paraId="3779B18A" w14:textId="77777777" w:rsidR="00513611" w:rsidRDefault="00513611" w:rsidP="00513611">
      <w:pPr>
        <w:pStyle w:val="NoSpacing"/>
        <w:ind w:firstLine="360"/>
        <w:rPr>
          <w:rFonts w:ascii="Times New Roman" w:hAnsi="Times New Roman" w:cs="Times New Roman"/>
          <w:sz w:val="24"/>
          <w:lang w:val="es-MX"/>
        </w:rPr>
      </w:pPr>
      <w:r w:rsidRPr="00C361AD">
        <w:rPr>
          <w:rFonts w:ascii="Times New Roman" w:hAnsi="Times New Roman" w:cs="Times New Roman"/>
          <w:sz w:val="24"/>
          <w:lang w:val="es-MX"/>
        </w:rPr>
        <w:t>La deducción pinta con una brocha amplia</w:t>
      </w:r>
      <w:r>
        <w:rPr>
          <w:rFonts w:ascii="Times New Roman" w:hAnsi="Times New Roman" w:cs="Times New Roman"/>
          <w:sz w:val="24"/>
          <w:lang w:val="es-MX"/>
        </w:rPr>
        <w:t xml:space="preserve"> </w:t>
      </w:r>
      <w:r w:rsidRPr="00C361AD">
        <w:rPr>
          <w:rFonts w:ascii="Times New Roman" w:hAnsi="Times New Roman" w:cs="Times New Roman"/>
          <w:sz w:val="24"/>
          <w:lang w:val="es-MX"/>
        </w:rPr>
        <w:t xml:space="preserve">– La inducción con un pincel fino. </w:t>
      </w:r>
    </w:p>
    <w:p w14:paraId="529CD007" w14:textId="77777777" w:rsidR="00513611" w:rsidRDefault="00513611" w:rsidP="00513611">
      <w:pPr>
        <w:pStyle w:val="NoSpacing"/>
        <w:ind w:left="360"/>
        <w:rPr>
          <w:rFonts w:ascii="Times New Roman" w:hAnsi="Times New Roman" w:cs="Times New Roman"/>
          <w:sz w:val="24"/>
          <w:lang w:val="es-MX"/>
        </w:rPr>
      </w:pPr>
      <w:r w:rsidRPr="00C361AD">
        <w:rPr>
          <w:rFonts w:ascii="Times New Roman" w:hAnsi="Times New Roman" w:cs="Times New Roman"/>
          <w:sz w:val="24"/>
          <w:lang w:val="es-MX"/>
        </w:rPr>
        <w:t>La dedu</w:t>
      </w:r>
      <w:r>
        <w:rPr>
          <w:rFonts w:ascii="Times New Roman" w:hAnsi="Times New Roman" w:cs="Times New Roman"/>
          <w:sz w:val="24"/>
          <w:lang w:val="es-MX"/>
        </w:rPr>
        <w:t xml:space="preserve">cción piensa por el que escucha </w:t>
      </w:r>
      <w:r w:rsidRPr="00C361AD">
        <w:rPr>
          <w:rFonts w:ascii="Times New Roman" w:hAnsi="Times New Roman" w:cs="Times New Roman"/>
          <w:sz w:val="24"/>
          <w:lang w:val="es-MX"/>
        </w:rPr>
        <w:t xml:space="preserve">– La inducción involucra al que escucha en el proceso del pensar. </w:t>
      </w:r>
    </w:p>
    <w:p w14:paraId="64E56EAA" w14:textId="77777777" w:rsidR="00513611" w:rsidRDefault="00513611" w:rsidP="00513611">
      <w:pPr>
        <w:pStyle w:val="NoSpacing"/>
        <w:ind w:firstLine="360"/>
        <w:rPr>
          <w:rFonts w:ascii="Times New Roman" w:hAnsi="Times New Roman" w:cs="Times New Roman"/>
          <w:sz w:val="24"/>
          <w:lang w:val="es-MX"/>
        </w:rPr>
      </w:pPr>
      <w:r w:rsidRPr="00C361AD">
        <w:rPr>
          <w:rFonts w:ascii="Times New Roman" w:hAnsi="Times New Roman" w:cs="Times New Roman"/>
          <w:sz w:val="24"/>
          <w:lang w:val="es-MX"/>
        </w:rPr>
        <w:t xml:space="preserve">La deducción comienza con la conclusión – La inducción espera llegar a la conclusión hasta el final. </w:t>
      </w:r>
    </w:p>
    <w:p w14:paraId="50D34C98" w14:textId="77777777" w:rsidR="00513611" w:rsidRPr="00C361AD" w:rsidRDefault="00513611" w:rsidP="00513611">
      <w:pPr>
        <w:pStyle w:val="NoSpacing"/>
        <w:ind w:firstLine="360"/>
        <w:rPr>
          <w:rFonts w:ascii="Times New Roman" w:hAnsi="Times New Roman" w:cs="Times New Roman"/>
          <w:sz w:val="24"/>
          <w:lang w:val="es-MX"/>
        </w:rPr>
      </w:pPr>
      <w:r w:rsidRPr="00C361AD">
        <w:rPr>
          <w:rFonts w:ascii="Times New Roman" w:hAnsi="Times New Roman" w:cs="Times New Roman"/>
          <w:sz w:val="24"/>
          <w:lang w:val="es-MX"/>
        </w:rPr>
        <w:t xml:space="preserve">La deducción tiene la tendencia a dictar – La inducción dirige o sirve como guía.  </w:t>
      </w:r>
    </w:p>
    <w:p w14:paraId="552E3F14" w14:textId="77777777" w:rsidR="00513611" w:rsidRPr="00C361AD" w:rsidRDefault="00513611" w:rsidP="0051361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Deducción es el serrucho viejo, “Dile lo que le vas decir, decidlo, y luego le dice que se lo dijo como dijo que se lo iba a decir.” Nada puede ser tan fatal para un sermón. Inducción, por otro lado, es una narración bien preparada y bien entonada, al igual que bien tramada y tan poderosa como la historia del Hijo de Dios naciendo en un pesebre entre los burros.  </w:t>
      </w:r>
    </w:p>
    <w:p w14:paraId="6A36D6A1" w14:textId="77777777" w:rsidR="00513611" w:rsidRPr="00C361AD" w:rsidRDefault="00513611" w:rsidP="0051361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En vez del estilo de sermón de la centuria 19 que contenía “tres puntos deductivos y un poema”, la notas para un sermón inductivo serán más como el dibujo tentativo de una historia en el cual el sermón se mueve de una escena a la otra con la nueva escena desarrollándose naturalmente de la escena anterior.  </w:t>
      </w:r>
    </w:p>
    <w:p w14:paraId="54D4BBB3" w14:textId="77777777" w:rsidR="00513611" w:rsidRDefault="00513611" w:rsidP="00513611">
      <w:pPr>
        <w:pStyle w:val="NoSpacing"/>
        <w:rPr>
          <w:rFonts w:ascii="Times New Roman" w:hAnsi="Times New Roman" w:cs="Times New Roman"/>
          <w:sz w:val="24"/>
          <w:lang w:val="es-MX"/>
        </w:rPr>
      </w:pPr>
    </w:p>
    <w:p w14:paraId="00319A5F" w14:textId="77777777" w:rsidR="00513611" w:rsidRPr="00C361AD" w:rsidRDefault="00513611" w:rsidP="00513611">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sz w:val="24"/>
          <w:lang w:val="es-MX"/>
        </w:rPr>
      </w:pPr>
      <w:r>
        <w:rPr>
          <w:rFonts w:ascii="Times New Roman" w:hAnsi="Times New Roman" w:cs="Times New Roman"/>
          <w:sz w:val="24"/>
          <w:lang w:val="es-MX"/>
        </w:rPr>
        <w:t>Principio #2</w:t>
      </w:r>
      <w:r w:rsidRPr="00C361AD">
        <w:rPr>
          <w:rFonts w:ascii="Times New Roman" w:hAnsi="Times New Roman" w:cs="Times New Roman"/>
          <w:sz w:val="24"/>
          <w:lang w:val="es-MX"/>
        </w:rPr>
        <w:t xml:space="preserve">: La inducción se ajusta al nuevo sensorio humano.   </w:t>
      </w:r>
    </w:p>
    <w:p w14:paraId="09FBE7E9" w14:textId="77777777" w:rsidR="00513611" w:rsidRDefault="00513611" w:rsidP="00513611">
      <w:pPr>
        <w:pStyle w:val="NoSpacing"/>
        <w:rPr>
          <w:rFonts w:ascii="Times New Roman" w:hAnsi="Times New Roman" w:cs="Times New Roman"/>
          <w:sz w:val="24"/>
          <w:lang w:val="es-MX"/>
        </w:rPr>
      </w:pPr>
    </w:p>
    <w:p w14:paraId="1FFC8E5E" w14:textId="77777777" w:rsidR="00513611" w:rsidRPr="00C361AD" w:rsidRDefault="00513611" w:rsidP="0051361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Cuando el cristianismo masticó y se tragó el Imperio Romano, volteando al mundo de arriba para abajo con el fervor de la evangelización; el sensorio humano fue entonado hacia la comunicación oral. Era un mundo controlado por la retórica clásica. El discurso público era la </w:t>
      </w:r>
      <w:r w:rsidRPr="00C361AD">
        <w:rPr>
          <w:rFonts w:ascii="Times New Roman" w:hAnsi="Times New Roman" w:cs="Times New Roman"/>
          <w:sz w:val="24"/>
          <w:lang w:val="es-MX"/>
        </w:rPr>
        <w:lastRenderedPageBreak/>
        <w:t xml:space="preserve">forma de la política, del mundo judicial, de la democracia, de la adoración y de la evangelización.   </w:t>
      </w:r>
    </w:p>
    <w:p w14:paraId="36EE8142" w14:textId="5A283342" w:rsidR="00513611" w:rsidRPr="00C361AD" w:rsidRDefault="00513611" w:rsidP="0051361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En aquel tiempo cuando el sensorio humano (la forma en la cual la gente </w:t>
      </w:r>
      <w:r w:rsidR="00ED6E50" w:rsidRPr="00C361AD">
        <w:rPr>
          <w:rFonts w:ascii="Times New Roman" w:hAnsi="Times New Roman" w:cs="Times New Roman"/>
          <w:sz w:val="24"/>
          <w:lang w:val="es-MX"/>
        </w:rPr>
        <w:t>percibía</w:t>
      </w:r>
      <w:r w:rsidRPr="00C361AD">
        <w:rPr>
          <w:rFonts w:ascii="Times New Roman" w:hAnsi="Times New Roman" w:cs="Times New Roman"/>
          <w:sz w:val="24"/>
          <w:lang w:val="es-MX"/>
        </w:rPr>
        <w:t xml:space="preserve"> entendía y se comunicaba) enfocaba la comunicación primordialmente en lo aural (oír) y lo oral (hablar); los predicadores de la iglesia primitiva cambiaron el mundo. Muchos de los mejores: Jerónimo, Crisóstomo, Agustín y San Pablo fueron entrenados en la teoría de la retórica clásica – aquel poder que predominó el destino de las naciones y las almas. Esto continúa siendo el lugar de comienzo para los predicadores. Es el canon clásico –</w:t>
      </w:r>
      <w:proofErr w:type="spellStart"/>
      <w:r w:rsidRPr="00C361AD">
        <w:rPr>
          <w:rFonts w:ascii="Times New Roman" w:hAnsi="Times New Roman" w:cs="Times New Roman"/>
          <w:sz w:val="24"/>
          <w:lang w:val="es-MX"/>
        </w:rPr>
        <w:t>inventio</w:t>
      </w:r>
      <w:proofErr w:type="spellEnd"/>
      <w:r w:rsidRPr="00C361AD">
        <w:rPr>
          <w:rFonts w:ascii="Times New Roman" w:hAnsi="Times New Roman" w:cs="Times New Roman"/>
          <w:sz w:val="24"/>
          <w:lang w:val="es-MX"/>
        </w:rPr>
        <w:t xml:space="preserve">, </w:t>
      </w:r>
      <w:proofErr w:type="spellStart"/>
      <w:r w:rsidRPr="00C361AD">
        <w:rPr>
          <w:rFonts w:ascii="Times New Roman" w:hAnsi="Times New Roman" w:cs="Times New Roman"/>
          <w:sz w:val="24"/>
          <w:lang w:val="es-MX"/>
        </w:rPr>
        <w:t>disposito</w:t>
      </w:r>
      <w:proofErr w:type="spellEnd"/>
      <w:r w:rsidRPr="00C361AD">
        <w:rPr>
          <w:rFonts w:ascii="Times New Roman" w:hAnsi="Times New Roman" w:cs="Times New Roman"/>
          <w:sz w:val="24"/>
          <w:lang w:val="es-MX"/>
        </w:rPr>
        <w:t xml:space="preserve">, </w:t>
      </w:r>
      <w:proofErr w:type="spellStart"/>
      <w:r w:rsidRPr="00C361AD">
        <w:rPr>
          <w:rFonts w:ascii="Times New Roman" w:hAnsi="Times New Roman" w:cs="Times New Roman"/>
          <w:sz w:val="24"/>
          <w:lang w:val="es-MX"/>
        </w:rPr>
        <w:t>elecutio</w:t>
      </w:r>
      <w:proofErr w:type="spellEnd"/>
      <w:r w:rsidRPr="00C361AD">
        <w:rPr>
          <w:rFonts w:ascii="Times New Roman" w:hAnsi="Times New Roman" w:cs="Times New Roman"/>
          <w:sz w:val="24"/>
          <w:lang w:val="es-MX"/>
        </w:rPr>
        <w:t xml:space="preserve">, y </w:t>
      </w:r>
      <w:proofErr w:type="spellStart"/>
      <w:r w:rsidRPr="00C361AD">
        <w:rPr>
          <w:rFonts w:ascii="Times New Roman" w:hAnsi="Times New Roman" w:cs="Times New Roman"/>
          <w:sz w:val="24"/>
          <w:lang w:val="es-MX"/>
        </w:rPr>
        <w:t>pronuntiato</w:t>
      </w:r>
      <w:proofErr w:type="spellEnd"/>
      <w:r w:rsidRPr="00C361AD">
        <w:rPr>
          <w:rFonts w:ascii="Times New Roman" w:hAnsi="Times New Roman" w:cs="Times New Roman"/>
          <w:sz w:val="24"/>
          <w:lang w:val="es-MX"/>
        </w:rPr>
        <w:t xml:space="preserve">- todos términos griegos para usted; mucho estudio le espera como el padre que espera a su hijo que ya hace cuatro horas que debía haber nacido.  </w:t>
      </w:r>
    </w:p>
    <w:p w14:paraId="76E198C1" w14:textId="77777777" w:rsidR="00513611" w:rsidRPr="00C361AD" w:rsidRDefault="00513611" w:rsidP="0051361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Con el invento del alfabeto y el manuscrito, el tipo de letra para moverse y la imprenta, el sensorio humano fue cambiado. Ahora su orientación sería hacia lo impreso. La palabra escrita vino a ser superior a la palabra hablada. Si usted quería decir algo importante, se le decía que tenía “que escribirlo.” La predicación empezó a tener dificultades ya que los sermones vinieron a ser documentos literarios para ser leídos en una forma seca los domingos y llevados a las primeras horas de la mañana del lunes al impresor. Los adoradores de la Biblia la cambiaron el “papa de papel.” Los libros y las revistas eran considerados como con más significancia que el sermón predicado.  </w:t>
      </w:r>
    </w:p>
    <w:p w14:paraId="47AE091E" w14:textId="77777777" w:rsidR="00513611" w:rsidRPr="00C361AD" w:rsidRDefault="00513611" w:rsidP="0051361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La orientación hacia lo impreso para percibir prevaleció por centurias, pero el sensorio humano hacia lo impreso terminó. Es verdad que muchos de nosotros somos viejos todavía y estamos orientados hacia lo impreso, pero por lo menos dos generaciones de Norte Americanos han tenido una orientación aural, oral y visual. En este sentido, por lo menos, estamos más cerca del sensorio clásico que antes. Estas son buenas noticias para la predicación, pero hay una diferencia clave. La orientación clásica oral- aural fue metida dentro el pensar deductivamente; el nuevo sensorio humano de hoy es orientado inductivamente. Por lo tanto, el predicador que ha de alcanzar las mentes y los corazones de las generaciones modernas tiene que dominar las técnicas inductivas.   </w:t>
      </w:r>
    </w:p>
    <w:p w14:paraId="7AA0980A" w14:textId="77777777" w:rsidR="00513611" w:rsidRPr="00C361AD" w:rsidRDefault="00513611" w:rsidP="0051361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Dos cosas han moldeado la forma aural, oral y visual de percibir, entender y comunicar. Una es la imagen televisada. Lo visual, visceral, aural, emocional y lo oral son combinados en experiencias poderosas. El modo de la televisión es inductivo. Muchos de los anuncios comerciales y casi sin excepción, toda historia de aventura, de romance y de misterio es tramada inductivamente. Una historia, una enseñanza moral, muchas veces una verdad es dramatizada (demostrada) ante los mismos ojos de la audiencia. A la audiencia no solo se le dice, se le enseña. Solo una persona que sigue en lo deductivo votará “El Receso para las noticias del día” como su parte favorita.  </w:t>
      </w:r>
    </w:p>
    <w:p w14:paraId="7DF5B728" w14:textId="77777777" w:rsidR="00513611" w:rsidRPr="00C361AD" w:rsidRDefault="00513611" w:rsidP="0051361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Típicamente, la gente a la cual le predicamos ve la televisión tantas horas durante la semana como trabaja en sus empleos. Cada 30 a 60 minutos son llevados a conclusiones inductivas.  </w:t>
      </w:r>
    </w:p>
    <w:p w14:paraId="56807FBA" w14:textId="77777777" w:rsidR="00513611" w:rsidRPr="00C361AD" w:rsidRDefault="00513611" w:rsidP="0051361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El segundo elemento moldeador del nuevo sensorio aural – oral es la educación progresiva. Aquí de nuevo, por lo menos, dos generaciones han sido educadas por un sistema que deliberadamente apunta hacia el enseñar a los estudiantes cómo pensar y no que pensar. Las generaciones nuevas de hoy han sido educadas por las vías de resolver problemas, clarificación de valores, aprendiendo por medio de realizar ejercicios, equipos de estudios, investigación crítica, preguntas con perspectivas amplias y otras formas parecidas. Todos estos métodos tienen una cosa en común – son formas inductivas. “Una persona entrenada en esta forma no estará dispuesto’, dice Ralph Lewis, ‘dejar que otro le mastique…su comida para el domingo, de la </w:t>
      </w:r>
      <w:r w:rsidRPr="00C361AD">
        <w:rPr>
          <w:rFonts w:ascii="Times New Roman" w:hAnsi="Times New Roman" w:cs="Times New Roman"/>
          <w:sz w:val="24"/>
          <w:lang w:val="es-MX"/>
        </w:rPr>
        <w:lastRenderedPageBreak/>
        <w:t xml:space="preserve">misma manera no dejaría que el predicador piense por él al escuchar el sermón del domingo.” (Inductive </w:t>
      </w:r>
      <w:proofErr w:type="spellStart"/>
      <w:r w:rsidRPr="00C361AD">
        <w:rPr>
          <w:rFonts w:ascii="Times New Roman" w:hAnsi="Times New Roman" w:cs="Times New Roman"/>
          <w:sz w:val="24"/>
          <w:lang w:val="es-MX"/>
        </w:rPr>
        <w:t>Preaching</w:t>
      </w:r>
      <w:proofErr w:type="spellEnd"/>
      <w:r w:rsidRPr="00C361AD">
        <w:rPr>
          <w:rFonts w:ascii="Times New Roman" w:hAnsi="Times New Roman" w:cs="Times New Roman"/>
          <w:sz w:val="24"/>
          <w:lang w:val="es-MX"/>
        </w:rPr>
        <w:t xml:space="preserve">, Cross </w:t>
      </w:r>
      <w:proofErr w:type="spellStart"/>
      <w:r w:rsidRPr="00C361AD">
        <w:rPr>
          <w:rFonts w:ascii="Times New Roman" w:hAnsi="Times New Roman" w:cs="Times New Roman"/>
          <w:sz w:val="24"/>
          <w:lang w:val="es-MX"/>
        </w:rPr>
        <w:t>Way</w:t>
      </w:r>
      <w:proofErr w:type="spellEnd"/>
      <w:r w:rsidRPr="00C361AD">
        <w:rPr>
          <w:rFonts w:ascii="Times New Roman" w:hAnsi="Times New Roman" w:cs="Times New Roman"/>
          <w:sz w:val="24"/>
          <w:lang w:val="es-MX"/>
        </w:rPr>
        <w:t xml:space="preserve"> </w:t>
      </w:r>
      <w:proofErr w:type="spellStart"/>
      <w:r w:rsidRPr="00C361AD">
        <w:rPr>
          <w:rFonts w:ascii="Times New Roman" w:hAnsi="Times New Roman" w:cs="Times New Roman"/>
          <w:sz w:val="24"/>
          <w:lang w:val="es-MX"/>
        </w:rPr>
        <w:t>Books</w:t>
      </w:r>
      <w:proofErr w:type="spellEnd"/>
      <w:r w:rsidRPr="00C361AD">
        <w:rPr>
          <w:rFonts w:ascii="Times New Roman" w:hAnsi="Times New Roman" w:cs="Times New Roman"/>
          <w:sz w:val="24"/>
          <w:lang w:val="es-MX"/>
        </w:rPr>
        <w:t xml:space="preserve">, 1983, p. 46). El predicador puede pensar con él (inducción) no por él (deducción).   </w:t>
      </w:r>
    </w:p>
    <w:p w14:paraId="1AB0E8B3" w14:textId="0C11B723" w:rsidR="00513611" w:rsidRPr="00C361AD" w:rsidRDefault="00513611" w:rsidP="00513611">
      <w:pPr>
        <w:pStyle w:val="NoSpacing"/>
        <w:rPr>
          <w:rFonts w:ascii="Times New Roman" w:hAnsi="Times New Roman" w:cs="Times New Roman"/>
          <w:sz w:val="24"/>
          <w:lang w:val="es-MX"/>
        </w:rPr>
      </w:pPr>
      <w:r>
        <w:rPr>
          <w:rFonts w:ascii="Times New Roman" w:hAnsi="Times New Roman" w:cs="Times New Roman"/>
          <w:sz w:val="24"/>
          <w:lang w:val="es-MX"/>
        </w:rPr>
        <w:t xml:space="preserve"> </w:t>
      </w:r>
      <w:r>
        <w:rPr>
          <w:rFonts w:ascii="Times New Roman" w:hAnsi="Times New Roman" w:cs="Times New Roman"/>
          <w:sz w:val="24"/>
          <w:lang w:val="es-MX"/>
        </w:rPr>
        <w:tab/>
      </w:r>
      <w:r w:rsidRPr="00C361AD">
        <w:rPr>
          <w:rFonts w:ascii="Times New Roman" w:hAnsi="Times New Roman" w:cs="Times New Roman"/>
          <w:sz w:val="24"/>
          <w:lang w:val="es-MX"/>
        </w:rPr>
        <w:t xml:space="preserve"> En su tiempo de estudio, trabajo y descanso, los Norte Americanos viven inductivamente. Fred B. </w:t>
      </w:r>
      <w:proofErr w:type="spellStart"/>
      <w:r w:rsidRPr="00C361AD">
        <w:rPr>
          <w:rFonts w:ascii="Times New Roman" w:hAnsi="Times New Roman" w:cs="Times New Roman"/>
          <w:sz w:val="24"/>
          <w:lang w:val="es-MX"/>
        </w:rPr>
        <w:t>Craddock</w:t>
      </w:r>
      <w:proofErr w:type="spellEnd"/>
      <w:r w:rsidRPr="00C361AD">
        <w:rPr>
          <w:rFonts w:ascii="Times New Roman" w:hAnsi="Times New Roman" w:cs="Times New Roman"/>
          <w:sz w:val="24"/>
          <w:lang w:val="es-MX"/>
        </w:rPr>
        <w:t xml:space="preserve"> dice que el predicador que predica solo con silogismo subdividido nítidamente en forma deductiva hoy comete un crimen inmenso en contra de la corriente normal de la vida (As </w:t>
      </w:r>
      <w:proofErr w:type="spellStart"/>
      <w:r w:rsidRPr="00C361AD">
        <w:rPr>
          <w:rFonts w:ascii="Times New Roman" w:hAnsi="Times New Roman" w:cs="Times New Roman"/>
          <w:sz w:val="24"/>
          <w:lang w:val="es-MX"/>
        </w:rPr>
        <w:t>One</w:t>
      </w:r>
      <w:proofErr w:type="spellEnd"/>
      <w:r w:rsidRPr="00C361AD">
        <w:rPr>
          <w:rFonts w:ascii="Times New Roman" w:hAnsi="Times New Roman" w:cs="Times New Roman"/>
          <w:sz w:val="24"/>
          <w:lang w:val="es-MX"/>
        </w:rPr>
        <w:t xml:space="preserve"> </w:t>
      </w:r>
      <w:proofErr w:type="spellStart"/>
      <w:r w:rsidRPr="00C361AD">
        <w:rPr>
          <w:rFonts w:ascii="Times New Roman" w:hAnsi="Times New Roman" w:cs="Times New Roman"/>
          <w:sz w:val="24"/>
          <w:lang w:val="es-MX"/>
        </w:rPr>
        <w:t>Without</w:t>
      </w:r>
      <w:proofErr w:type="spellEnd"/>
      <w:r w:rsidRPr="00C361AD">
        <w:rPr>
          <w:rFonts w:ascii="Times New Roman" w:hAnsi="Times New Roman" w:cs="Times New Roman"/>
          <w:sz w:val="24"/>
          <w:lang w:val="es-MX"/>
        </w:rPr>
        <w:t xml:space="preserve"> </w:t>
      </w:r>
      <w:proofErr w:type="spellStart"/>
      <w:r w:rsidRPr="00C361AD">
        <w:rPr>
          <w:rFonts w:ascii="Times New Roman" w:hAnsi="Times New Roman" w:cs="Times New Roman"/>
          <w:sz w:val="24"/>
          <w:lang w:val="es-MX"/>
        </w:rPr>
        <w:t>Authority</w:t>
      </w:r>
      <w:proofErr w:type="spellEnd"/>
      <w:r w:rsidRPr="00C361AD">
        <w:rPr>
          <w:rFonts w:ascii="Times New Roman" w:hAnsi="Times New Roman" w:cs="Times New Roman"/>
          <w:sz w:val="24"/>
          <w:lang w:val="es-MX"/>
        </w:rPr>
        <w:t xml:space="preserve">, </w:t>
      </w:r>
      <w:proofErr w:type="spellStart"/>
      <w:r w:rsidRPr="00C361AD">
        <w:rPr>
          <w:rFonts w:ascii="Times New Roman" w:hAnsi="Times New Roman" w:cs="Times New Roman"/>
          <w:sz w:val="24"/>
          <w:lang w:val="es-MX"/>
        </w:rPr>
        <w:t>Abigdom</w:t>
      </w:r>
      <w:proofErr w:type="spellEnd"/>
      <w:r w:rsidRPr="00C361AD">
        <w:rPr>
          <w:rFonts w:ascii="Times New Roman" w:hAnsi="Times New Roman" w:cs="Times New Roman"/>
          <w:sz w:val="24"/>
          <w:lang w:val="es-MX"/>
        </w:rPr>
        <w:t xml:space="preserve">, 1983, p.63).  </w:t>
      </w:r>
    </w:p>
    <w:p w14:paraId="0FDBE49C" w14:textId="77777777" w:rsidR="00513611" w:rsidRPr="00C361AD" w:rsidRDefault="00513611" w:rsidP="0051361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El pasado orientado hacia lo escrito fue el tiempo para la cátedra-sermón bien preparado en forma deductiva. Hoy se debe considera la forma inductiva, ya que Cristo nos ha encargado hacer lo que tengamos que hacer para alcanzar a la gente por la cual el murió.  </w:t>
      </w:r>
    </w:p>
    <w:p w14:paraId="01DDF663" w14:textId="77777777" w:rsidR="00513611" w:rsidRDefault="00513611" w:rsidP="0051361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Así que debo aprender a usar las herramientas y los ingredientes de la inducción. Estos son las historias, narraciones, analogías, metáforas, parábolas, diálogos, experiencias, y preguntas. Pero realmente, esto no es malo – es la forma de la Biblia. La Biblia está llena de estas formas. Muchas de las historias en el libro de Génesis son tramadas inductivamente, los Salmos están llenos de analogías y metáforas, los profetas cuentan historias acerca de frutos podridos, líneas de medir, matrimonios simbólicos deshaciéndose e historias similares. Jesús usó las preguntas para predicar y para enseñar. Usó también el diálogo. El evangelio según San Juan incluye siete entrevistas por Jesús. Jesús elevó la parábola a los niveles más altos. Tal vez la inducción es la forma de la Biblia, que es entonces la forma de Dios. La encarnación en sí es inductiva en naturaleza.  </w:t>
      </w:r>
    </w:p>
    <w:p w14:paraId="3B41F2E8" w14:textId="77777777" w:rsidR="00513611" w:rsidRPr="00C361AD" w:rsidRDefault="00513611" w:rsidP="00513611">
      <w:pPr>
        <w:pStyle w:val="NoSpacing"/>
        <w:ind w:firstLine="720"/>
        <w:rPr>
          <w:rFonts w:ascii="Times New Roman" w:hAnsi="Times New Roman" w:cs="Times New Roman"/>
          <w:sz w:val="24"/>
          <w:lang w:val="es-MX"/>
        </w:rPr>
      </w:pPr>
    </w:p>
    <w:p w14:paraId="6C1077F0" w14:textId="77777777" w:rsidR="00513611" w:rsidRDefault="00513611" w:rsidP="00513611">
      <w:pPr>
        <w:pStyle w:val="NoSpacing"/>
        <w:rPr>
          <w:rFonts w:ascii="Times New Roman" w:hAnsi="Times New Roman" w:cs="Times New Roman"/>
          <w:sz w:val="24"/>
          <w:lang w:val="es-MX"/>
        </w:rPr>
      </w:pPr>
    </w:p>
    <w:p w14:paraId="4ED611DF" w14:textId="77777777" w:rsidR="00513611" w:rsidRPr="00C361AD" w:rsidRDefault="00513611" w:rsidP="00513611">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sz w:val="24"/>
          <w:lang w:val="es-MX"/>
        </w:rPr>
      </w:pPr>
      <w:r>
        <w:rPr>
          <w:rFonts w:ascii="Times New Roman" w:hAnsi="Times New Roman" w:cs="Times New Roman"/>
          <w:sz w:val="24"/>
          <w:lang w:val="es-MX"/>
        </w:rPr>
        <w:t>Principio #</w:t>
      </w:r>
      <w:r w:rsidRPr="00C361AD">
        <w:rPr>
          <w:rFonts w:ascii="Times New Roman" w:hAnsi="Times New Roman" w:cs="Times New Roman"/>
          <w:sz w:val="24"/>
          <w:lang w:val="es-MX"/>
        </w:rPr>
        <w:t xml:space="preserve">3: La inducción aumenta la autoridad del predicador disminuyéndola.  </w:t>
      </w:r>
    </w:p>
    <w:p w14:paraId="05787035" w14:textId="77777777" w:rsidR="00513611" w:rsidRDefault="00513611" w:rsidP="00513611">
      <w:pPr>
        <w:pStyle w:val="NoSpacing"/>
        <w:rPr>
          <w:rFonts w:ascii="Times New Roman" w:hAnsi="Times New Roman" w:cs="Times New Roman"/>
          <w:sz w:val="24"/>
          <w:lang w:val="es-MX"/>
        </w:rPr>
      </w:pPr>
    </w:p>
    <w:p w14:paraId="78754CB6" w14:textId="5069680E" w:rsidR="00513611" w:rsidRPr="00C361AD" w:rsidRDefault="00513611" w:rsidP="0051361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Hoy, la persona inductiva es parte de una democracia. Los enfoques autoritativos serán retados abiertamente. Hoy, el pensador inductivo será </w:t>
      </w:r>
      <w:r w:rsidR="00521C9F" w:rsidRPr="00C361AD">
        <w:rPr>
          <w:rFonts w:ascii="Times New Roman" w:hAnsi="Times New Roman" w:cs="Times New Roman"/>
          <w:sz w:val="24"/>
          <w:lang w:val="es-MX"/>
        </w:rPr>
        <w:t>dirigido,</w:t>
      </w:r>
      <w:r w:rsidRPr="00C361AD">
        <w:rPr>
          <w:rFonts w:ascii="Times New Roman" w:hAnsi="Times New Roman" w:cs="Times New Roman"/>
          <w:sz w:val="24"/>
          <w:lang w:val="es-MX"/>
        </w:rPr>
        <w:t xml:space="preserve"> pero no empujado. Hoy, el predicador que sale tirando “debes”, “tienes”, “estás obligado” y expresiones similares, será resistido o ignorado. La inducción es el método del terreno común, vulnerabilidad, de “vamos”, no “tú.” Al tomar una posición menos autoritativa, el predicador inductivo aumenta su autoridad y la del evangelio.   </w:t>
      </w:r>
    </w:p>
    <w:p w14:paraId="470CC971" w14:textId="77777777" w:rsidR="00513611" w:rsidRPr="00C361AD" w:rsidRDefault="00513611" w:rsidP="0051361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Tengo otros cuatro principios para los cuales no tengo el espacio para cubrir. Estos son:  </w:t>
      </w:r>
    </w:p>
    <w:p w14:paraId="5098E079" w14:textId="77777777" w:rsidR="00513611" w:rsidRDefault="00513611" w:rsidP="00513611">
      <w:pPr>
        <w:pStyle w:val="NoSpacing"/>
        <w:rPr>
          <w:rFonts w:ascii="Times New Roman" w:hAnsi="Times New Roman" w:cs="Times New Roman"/>
          <w:sz w:val="24"/>
          <w:lang w:val="es-MX"/>
        </w:rPr>
      </w:pPr>
    </w:p>
    <w:p w14:paraId="13E8556E" w14:textId="77777777" w:rsidR="00513611" w:rsidRPr="00C361AD" w:rsidRDefault="00513611" w:rsidP="00513611">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sz w:val="24"/>
          <w:lang w:val="es-MX"/>
        </w:rPr>
      </w:pPr>
      <w:r>
        <w:rPr>
          <w:rFonts w:ascii="Times New Roman" w:hAnsi="Times New Roman" w:cs="Times New Roman"/>
          <w:sz w:val="24"/>
          <w:lang w:val="es-MX"/>
        </w:rPr>
        <w:t>Principio #</w:t>
      </w:r>
      <w:r w:rsidRPr="00C361AD">
        <w:rPr>
          <w:rFonts w:ascii="Times New Roman" w:hAnsi="Times New Roman" w:cs="Times New Roman"/>
          <w:sz w:val="24"/>
          <w:lang w:val="es-MX"/>
        </w:rPr>
        <w:t xml:space="preserve">4: La inducción tiene una realidad de carne y hueso por su especificidad y por ser concreta. (Lo opuesto a las generalidades y abstracciones).  </w:t>
      </w:r>
    </w:p>
    <w:p w14:paraId="53221DC6" w14:textId="77777777" w:rsidR="00513611" w:rsidRDefault="00513611" w:rsidP="00513611">
      <w:pPr>
        <w:pStyle w:val="NoSpacing"/>
        <w:rPr>
          <w:rFonts w:ascii="Times New Roman" w:hAnsi="Times New Roman" w:cs="Times New Roman"/>
          <w:sz w:val="24"/>
          <w:lang w:val="es-MX"/>
        </w:rPr>
      </w:pPr>
    </w:p>
    <w:p w14:paraId="5EDD1356" w14:textId="77777777" w:rsidR="00513611" w:rsidRPr="00C361AD" w:rsidRDefault="00513611" w:rsidP="00513611">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sz w:val="24"/>
          <w:lang w:val="es-MX"/>
        </w:rPr>
      </w:pPr>
      <w:r>
        <w:rPr>
          <w:rFonts w:ascii="Times New Roman" w:hAnsi="Times New Roman" w:cs="Times New Roman"/>
          <w:sz w:val="24"/>
          <w:lang w:val="es-MX"/>
        </w:rPr>
        <w:t>Principio #</w:t>
      </w:r>
      <w:r w:rsidRPr="00C361AD">
        <w:rPr>
          <w:rFonts w:ascii="Times New Roman" w:hAnsi="Times New Roman" w:cs="Times New Roman"/>
          <w:sz w:val="24"/>
          <w:lang w:val="es-MX"/>
        </w:rPr>
        <w:t xml:space="preserve">5: La inducción puede hacer la deducción más efectiva.  </w:t>
      </w:r>
    </w:p>
    <w:p w14:paraId="623BC559" w14:textId="77777777" w:rsidR="00513611" w:rsidRDefault="00513611" w:rsidP="00513611">
      <w:pPr>
        <w:pStyle w:val="NoSpacing"/>
        <w:rPr>
          <w:rFonts w:ascii="Times New Roman" w:hAnsi="Times New Roman" w:cs="Times New Roman"/>
          <w:sz w:val="24"/>
          <w:lang w:val="es-MX"/>
        </w:rPr>
      </w:pPr>
    </w:p>
    <w:p w14:paraId="2A0ED1E2" w14:textId="77777777" w:rsidR="00513611" w:rsidRPr="00C361AD" w:rsidRDefault="00513611" w:rsidP="00513611">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sz w:val="24"/>
          <w:lang w:val="es-MX"/>
        </w:rPr>
      </w:pPr>
      <w:r>
        <w:rPr>
          <w:rFonts w:ascii="Times New Roman" w:hAnsi="Times New Roman" w:cs="Times New Roman"/>
          <w:sz w:val="24"/>
          <w:lang w:val="es-MX"/>
        </w:rPr>
        <w:t>Principio #</w:t>
      </w:r>
      <w:r w:rsidRPr="00C361AD">
        <w:rPr>
          <w:rFonts w:ascii="Times New Roman" w:hAnsi="Times New Roman" w:cs="Times New Roman"/>
          <w:sz w:val="24"/>
          <w:lang w:val="es-MX"/>
        </w:rPr>
        <w:t xml:space="preserve">6: La inducción no puede cargar sobre sí misma la tarea de la predicación sola al igual que la deducción tampoco puede.  </w:t>
      </w:r>
    </w:p>
    <w:p w14:paraId="159689D2" w14:textId="77777777" w:rsidR="00513611" w:rsidRDefault="00513611" w:rsidP="00513611">
      <w:pPr>
        <w:pStyle w:val="NoSpacing"/>
        <w:rPr>
          <w:rFonts w:ascii="Times New Roman" w:hAnsi="Times New Roman" w:cs="Times New Roman"/>
          <w:sz w:val="24"/>
          <w:lang w:val="es-MX"/>
        </w:rPr>
      </w:pPr>
    </w:p>
    <w:p w14:paraId="4B31F20A" w14:textId="77777777" w:rsidR="00513611" w:rsidRPr="00C361AD" w:rsidRDefault="00513611" w:rsidP="00513611">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sz w:val="24"/>
          <w:lang w:val="es-MX"/>
        </w:rPr>
      </w:pPr>
      <w:r>
        <w:rPr>
          <w:rFonts w:ascii="Times New Roman" w:hAnsi="Times New Roman" w:cs="Times New Roman"/>
          <w:sz w:val="24"/>
          <w:lang w:val="es-MX"/>
        </w:rPr>
        <w:t>Principio #</w:t>
      </w:r>
      <w:r w:rsidRPr="00C361AD">
        <w:rPr>
          <w:rFonts w:ascii="Times New Roman" w:hAnsi="Times New Roman" w:cs="Times New Roman"/>
          <w:sz w:val="24"/>
          <w:lang w:val="es-MX"/>
        </w:rPr>
        <w:t xml:space="preserve">7: El discurso inductivo puede lucir como menos intelectual, de menos peso que el deductivo, pero esto es frecuentemente una ilusión.  </w:t>
      </w:r>
    </w:p>
    <w:p w14:paraId="561F3EAD" w14:textId="77777777" w:rsidR="00513611" w:rsidRDefault="00513611" w:rsidP="00513611">
      <w:pPr>
        <w:pStyle w:val="NoSpacing"/>
        <w:rPr>
          <w:rFonts w:ascii="Times New Roman" w:hAnsi="Times New Roman" w:cs="Times New Roman"/>
          <w:sz w:val="24"/>
          <w:lang w:val="es-MX"/>
        </w:rPr>
      </w:pPr>
    </w:p>
    <w:p w14:paraId="07B452E9" w14:textId="77777777" w:rsidR="00513611" w:rsidRPr="00C361AD" w:rsidRDefault="00513611" w:rsidP="0051361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Si todo esto te ha “inducido” a desear una exploración más amplia acerca de la predicación inductiva, examina la siguiente lista de libros:  </w:t>
      </w:r>
    </w:p>
    <w:p w14:paraId="2BDD62E0" w14:textId="77777777" w:rsidR="00513611" w:rsidRPr="004A57E2" w:rsidRDefault="00513611" w:rsidP="00513611">
      <w:pPr>
        <w:pStyle w:val="NoSpacing"/>
        <w:rPr>
          <w:rFonts w:ascii="Times New Roman" w:hAnsi="Times New Roman" w:cs="Times New Roman"/>
          <w:sz w:val="24"/>
          <w:lang w:val="es-MX"/>
        </w:rPr>
      </w:pPr>
      <w:r w:rsidRPr="004A57E2">
        <w:rPr>
          <w:rFonts w:ascii="Times New Roman" w:hAnsi="Times New Roman" w:cs="Times New Roman"/>
          <w:sz w:val="24"/>
          <w:lang w:val="es-MX"/>
        </w:rPr>
        <w:lastRenderedPageBreak/>
        <w:t xml:space="preserve"> </w:t>
      </w:r>
    </w:p>
    <w:p w14:paraId="672707FC" w14:textId="77777777" w:rsidR="00513611" w:rsidRPr="009F25D6" w:rsidRDefault="00513611" w:rsidP="00513611">
      <w:pPr>
        <w:pStyle w:val="NoSpacing"/>
        <w:rPr>
          <w:rFonts w:ascii="Times New Roman" w:hAnsi="Times New Roman" w:cs="Times New Roman"/>
          <w:sz w:val="24"/>
        </w:rPr>
      </w:pPr>
      <w:r w:rsidRPr="009F25D6">
        <w:rPr>
          <w:rFonts w:ascii="Times New Roman" w:hAnsi="Times New Roman" w:cs="Times New Roman"/>
          <w:sz w:val="24"/>
        </w:rPr>
        <w:t xml:space="preserve">As One Without Authority, by Fred B. Craddock (Nashville: Abingdon Press, 3rd ed, 1983).  </w:t>
      </w:r>
    </w:p>
    <w:p w14:paraId="5F6A3BDE" w14:textId="77777777" w:rsidR="00513611" w:rsidRPr="009F25D6" w:rsidRDefault="00513611" w:rsidP="00513611">
      <w:pPr>
        <w:pStyle w:val="NoSpacing"/>
        <w:rPr>
          <w:rFonts w:ascii="Times New Roman" w:hAnsi="Times New Roman" w:cs="Times New Roman"/>
          <w:sz w:val="24"/>
        </w:rPr>
      </w:pPr>
      <w:r w:rsidRPr="009F25D6">
        <w:rPr>
          <w:rFonts w:ascii="Times New Roman" w:hAnsi="Times New Roman" w:cs="Times New Roman"/>
          <w:sz w:val="24"/>
        </w:rPr>
        <w:t xml:space="preserve">The Homiletical Plot, by Eugene L. Lowry (Atlanta: John Knox Press, 1980).  </w:t>
      </w:r>
    </w:p>
    <w:p w14:paraId="09878E04" w14:textId="77777777" w:rsidR="00513611" w:rsidRPr="009F25D6" w:rsidRDefault="00513611" w:rsidP="00513611">
      <w:pPr>
        <w:pStyle w:val="NoSpacing"/>
        <w:rPr>
          <w:rFonts w:ascii="Times New Roman" w:hAnsi="Times New Roman" w:cs="Times New Roman"/>
          <w:sz w:val="24"/>
        </w:rPr>
      </w:pPr>
      <w:r w:rsidRPr="009F25D6">
        <w:rPr>
          <w:rFonts w:ascii="Times New Roman" w:hAnsi="Times New Roman" w:cs="Times New Roman"/>
          <w:sz w:val="24"/>
        </w:rPr>
        <w:t xml:space="preserve">Inductive Preaching, by Ralph L. Lewis (Westchester; III.: Crossway Books, 1983).  </w:t>
      </w:r>
    </w:p>
    <w:p w14:paraId="305FE52E" w14:textId="77777777" w:rsidR="00513611" w:rsidRPr="00C361AD" w:rsidRDefault="00513611" w:rsidP="00513611">
      <w:pPr>
        <w:pStyle w:val="NoSpacing"/>
        <w:rPr>
          <w:rFonts w:ascii="Times New Roman" w:hAnsi="Times New Roman" w:cs="Times New Roman"/>
          <w:sz w:val="24"/>
          <w:lang w:val="es-MX"/>
        </w:rPr>
      </w:pPr>
      <w:r w:rsidRPr="009F25D6">
        <w:rPr>
          <w:rFonts w:ascii="Times New Roman" w:hAnsi="Times New Roman" w:cs="Times New Roman"/>
          <w:sz w:val="24"/>
        </w:rPr>
        <w:t xml:space="preserve">What’s A Nice God Like You Doing in a Place Like This, by Wesley Tracy (Kansas City: Beacon Hill Press of Kansas City, 1990). </w:t>
      </w:r>
      <w:r w:rsidRPr="00C361AD">
        <w:rPr>
          <w:rFonts w:ascii="Times New Roman" w:hAnsi="Times New Roman" w:cs="Times New Roman"/>
          <w:sz w:val="24"/>
          <w:lang w:val="es-MX"/>
        </w:rPr>
        <w:t xml:space="preserve">Este libro contiene nueve sermones en la forma narrativa y deductiva en estructura.     </w:t>
      </w:r>
    </w:p>
    <w:p w14:paraId="69E7D240" w14:textId="77777777" w:rsidR="00513611" w:rsidRDefault="00513611" w:rsidP="00513611">
      <w:pPr>
        <w:pStyle w:val="NoSpacing"/>
        <w:rPr>
          <w:rFonts w:ascii="Times New Roman" w:hAnsi="Times New Roman" w:cs="Times New Roman"/>
          <w:sz w:val="24"/>
          <w:lang w:val="es-MX"/>
        </w:rPr>
      </w:pPr>
    </w:p>
    <w:p w14:paraId="7D79D875" w14:textId="77777777" w:rsidR="00513611" w:rsidRPr="00C361AD" w:rsidRDefault="00513611" w:rsidP="00513611">
      <w:pPr>
        <w:pStyle w:val="NoSpacing"/>
        <w:rPr>
          <w:rFonts w:ascii="Times New Roman" w:hAnsi="Times New Roman" w:cs="Times New Roman"/>
          <w:sz w:val="24"/>
          <w:lang w:val="es-MX"/>
        </w:rPr>
      </w:pPr>
      <w:r w:rsidRPr="00C361AD">
        <w:rPr>
          <w:rFonts w:ascii="Times New Roman" w:hAnsi="Times New Roman" w:cs="Times New Roman"/>
          <w:sz w:val="24"/>
          <w:lang w:val="es-MX"/>
        </w:rPr>
        <w:t>En la lección 10 escucharemos dos sermones y discutiremos sus estructuras</w:t>
      </w:r>
      <w:r>
        <w:rPr>
          <w:rFonts w:ascii="Times New Roman" w:hAnsi="Times New Roman" w:cs="Times New Roman"/>
          <w:sz w:val="24"/>
          <w:lang w:val="es-MX"/>
        </w:rPr>
        <w:t xml:space="preserve"> y formas. Lea “</w:t>
      </w:r>
      <w:r w:rsidRPr="00C361AD">
        <w:rPr>
          <w:rFonts w:ascii="Times New Roman" w:hAnsi="Times New Roman" w:cs="Times New Roman"/>
          <w:sz w:val="24"/>
          <w:lang w:val="es-MX"/>
        </w:rPr>
        <w:t>La buena predicación necesita buena estructura</w:t>
      </w:r>
      <w:r>
        <w:rPr>
          <w:rFonts w:ascii="Times New Roman" w:hAnsi="Times New Roman" w:cs="Times New Roman"/>
          <w:sz w:val="24"/>
          <w:lang w:val="es-MX"/>
        </w:rPr>
        <w:t>”</w:t>
      </w:r>
      <w:r w:rsidRPr="00C361AD">
        <w:rPr>
          <w:rFonts w:ascii="Times New Roman" w:hAnsi="Times New Roman" w:cs="Times New Roman"/>
          <w:sz w:val="24"/>
          <w:lang w:val="es-MX"/>
        </w:rPr>
        <w:t xml:space="preserve"> y prepárese para analizar estos sermones a la luz de los principios que se ha presentado aquí.   </w:t>
      </w:r>
    </w:p>
    <w:p w14:paraId="22CDB3D5" w14:textId="77777777" w:rsidR="003D522D" w:rsidRPr="00513611" w:rsidRDefault="003D522D">
      <w:pPr>
        <w:rPr>
          <w:lang w:val="es-MX"/>
        </w:rPr>
      </w:pPr>
    </w:p>
    <w:sectPr w:rsidR="003D522D" w:rsidRPr="005136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E1ECE"/>
    <w:multiLevelType w:val="hybridMultilevel"/>
    <w:tmpl w:val="16621D20"/>
    <w:lvl w:ilvl="0" w:tplc="818438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0381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611"/>
    <w:rsid w:val="00176BFC"/>
    <w:rsid w:val="002E3E08"/>
    <w:rsid w:val="003D522D"/>
    <w:rsid w:val="00460D43"/>
    <w:rsid w:val="004E3A9B"/>
    <w:rsid w:val="00513611"/>
    <w:rsid w:val="00521C9F"/>
    <w:rsid w:val="005F3FB8"/>
    <w:rsid w:val="00874BED"/>
    <w:rsid w:val="009030C4"/>
    <w:rsid w:val="009307CB"/>
    <w:rsid w:val="00972E31"/>
    <w:rsid w:val="00A170EF"/>
    <w:rsid w:val="00B33CE6"/>
    <w:rsid w:val="00ED6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1A2C3"/>
  <w15:chartTrackingRefBased/>
  <w15:docId w15:val="{9D1BA531-62C2-4F62-A25F-143D5275A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36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36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36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36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36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36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36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36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36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6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36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36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36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36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36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36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36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3611"/>
    <w:rPr>
      <w:rFonts w:eastAsiaTheme="majorEastAsia" w:cstheme="majorBidi"/>
      <w:color w:val="272727" w:themeColor="text1" w:themeTint="D8"/>
    </w:rPr>
  </w:style>
  <w:style w:type="paragraph" w:styleId="Title">
    <w:name w:val="Title"/>
    <w:basedOn w:val="Normal"/>
    <w:next w:val="Normal"/>
    <w:link w:val="TitleChar"/>
    <w:uiPriority w:val="10"/>
    <w:qFormat/>
    <w:rsid w:val="005136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36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36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36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3611"/>
    <w:pPr>
      <w:spacing w:before="160"/>
      <w:jc w:val="center"/>
    </w:pPr>
    <w:rPr>
      <w:i/>
      <w:iCs/>
      <w:color w:val="404040" w:themeColor="text1" w:themeTint="BF"/>
    </w:rPr>
  </w:style>
  <w:style w:type="character" w:customStyle="1" w:styleId="QuoteChar">
    <w:name w:val="Quote Char"/>
    <w:basedOn w:val="DefaultParagraphFont"/>
    <w:link w:val="Quote"/>
    <w:uiPriority w:val="29"/>
    <w:rsid w:val="00513611"/>
    <w:rPr>
      <w:i/>
      <w:iCs/>
      <w:color w:val="404040" w:themeColor="text1" w:themeTint="BF"/>
    </w:rPr>
  </w:style>
  <w:style w:type="paragraph" w:styleId="ListParagraph">
    <w:name w:val="List Paragraph"/>
    <w:basedOn w:val="Normal"/>
    <w:uiPriority w:val="34"/>
    <w:qFormat/>
    <w:rsid w:val="00513611"/>
    <w:pPr>
      <w:ind w:left="720"/>
      <w:contextualSpacing/>
    </w:pPr>
  </w:style>
  <w:style w:type="character" w:styleId="IntenseEmphasis">
    <w:name w:val="Intense Emphasis"/>
    <w:basedOn w:val="DefaultParagraphFont"/>
    <w:uiPriority w:val="21"/>
    <w:qFormat/>
    <w:rsid w:val="00513611"/>
    <w:rPr>
      <w:i/>
      <w:iCs/>
      <w:color w:val="0F4761" w:themeColor="accent1" w:themeShade="BF"/>
    </w:rPr>
  </w:style>
  <w:style w:type="paragraph" w:styleId="IntenseQuote">
    <w:name w:val="Intense Quote"/>
    <w:basedOn w:val="Normal"/>
    <w:next w:val="Normal"/>
    <w:link w:val="IntenseQuoteChar"/>
    <w:uiPriority w:val="30"/>
    <w:qFormat/>
    <w:rsid w:val="005136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3611"/>
    <w:rPr>
      <w:i/>
      <w:iCs/>
      <w:color w:val="0F4761" w:themeColor="accent1" w:themeShade="BF"/>
    </w:rPr>
  </w:style>
  <w:style w:type="character" w:styleId="IntenseReference">
    <w:name w:val="Intense Reference"/>
    <w:basedOn w:val="DefaultParagraphFont"/>
    <w:uiPriority w:val="32"/>
    <w:qFormat/>
    <w:rsid w:val="00513611"/>
    <w:rPr>
      <w:b/>
      <w:bCs/>
      <w:smallCaps/>
      <w:color w:val="0F4761" w:themeColor="accent1" w:themeShade="BF"/>
      <w:spacing w:val="5"/>
    </w:rPr>
  </w:style>
  <w:style w:type="paragraph" w:styleId="NoSpacing">
    <w:name w:val="No Spacing"/>
    <w:link w:val="NoSpacingChar"/>
    <w:uiPriority w:val="1"/>
    <w:qFormat/>
    <w:rsid w:val="00513611"/>
    <w:pPr>
      <w:spacing w:after="0" w:line="240" w:lineRule="auto"/>
    </w:pPr>
    <w:rPr>
      <w:kern w:val="0"/>
      <w:sz w:val="22"/>
      <w:szCs w:val="22"/>
      <w14:ligatures w14:val="none"/>
    </w:rPr>
  </w:style>
  <w:style w:type="character" w:customStyle="1" w:styleId="NoSpacingChar">
    <w:name w:val="No Spacing Char"/>
    <w:basedOn w:val="DefaultParagraphFont"/>
    <w:link w:val="NoSpacing"/>
    <w:uiPriority w:val="1"/>
    <w:rsid w:val="00513611"/>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2944</Words>
  <Characters>16782</Characters>
  <Application>Microsoft Office Word</Application>
  <DocSecurity>0</DocSecurity>
  <Lines>139</Lines>
  <Paragraphs>39</Paragraphs>
  <ScaleCrop>false</ScaleCrop>
  <Company/>
  <LinksUpToDate>false</LinksUpToDate>
  <CharactersWithSpaces>19687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Deida</dc:creator>
  <cp:keywords/>
  <dc:description/>
  <cp:lastModifiedBy>Daniel Deida</cp:lastModifiedBy>
  <cp:revision>12</cp:revision>
  <dcterms:created xsi:type="dcterms:W3CDTF">2025-05-18T04:31:00Z</dcterms:created>
  <dcterms:modified xsi:type="dcterms:W3CDTF">2025-05-18T04:43:00Z</dcterms:modified>
</cp:coreProperties>
</file>