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9090" w14:textId="0997F950" w:rsidR="003D522D" w:rsidRDefault="000F638B" w:rsidP="000F638B">
      <w:pPr>
        <w:jc w:val="center"/>
        <w:rPr>
          <w:rFonts w:ascii="Times New Roman" w:hAnsi="Times New Roman" w:cs="Times New Roman"/>
          <w:sz w:val="40"/>
          <w:szCs w:val="40"/>
        </w:rPr>
      </w:pPr>
      <w:r w:rsidRPr="000F638B">
        <w:rPr>
          <w:rFonts w:ascii="Times New Roman" w:hAnsi="Times New Roman" w:cs="Times New Roman"/>
          <w:sz w:val="40"/>
          <w:szCs w:val="40"/>
        </w:rPr>
        <w:t>ASIGNACION #1</w:t>
      </w:r>
      <w:r w:rsidR="00F90D95">
        <w:rPr>
          <w:rFonts w:ascii="Times New Roman" w:hAnsi="Times New Roman" w:cs="Times New Roman"/>
          <w:sz w:val="40"/>
          <w:szCs w:val="40"/>
        </w:rPr>
        <w:t>: SERMONES SIMPLES - TOPICALES</w:t>
      </w:r>
    </w:p>
    <w:p w14:paraId="32069A5F" w14:textId="77777777" w:rsidR="007D150F" w:rsidRPr="000F638B" w:rsidRDefault="007D150F" w:rsidP="000F638B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0C621F2" w14:textId="2BACF498" w:rsidR="000F638B" w:rsidRPr="007D150F" w:rsidRDefault="000F638B" w:rsidP="000F63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 w:rsidRPr="007D150F">
        <w:rPr>
          <w:rFonts w:ascii="Times New Roman" w:hAnsi="Times New Roman" w:cs="Times New Roman"/>
          <w:sz w:val="28"/>
          <w:szCs w:val="28"/>
          <w:lang w:val="es-MX"/>
        </w:rPr>
        <w:t xml:space="preserve">Examine las notas de ejemplos de sermones topicales. Los sermones topicales son aquellos que están basados en un tópico. Este tópico está apoyado a través de las Escrituras. Los puntos pueden ser progresivos o puntos de énfasis. </w:t>
      </w:r>
    </w:p>
    <w:p w14:paraId="25D8891C" w14:textId="77777777" w:rsidR="007D150F" w:rsidRPr="007D150F" w:rsidRDefault="007D150F" w:rsidP="007D150F">
      <w:pPr>
        <w:pStyle w:val="ListParagraph"/>
        <w:rPr>
          <w:rFonts w:ascii="Times New Roman" w:hAnsi="Times New Roman" w:cs="Times New Roman"/>
          <w:sz w:val="28"/>
          <w:szCs w:val="28"/>
          <w:lang w:val="es-MX"/>
        </w:rPr>
      </w:pPr>
    </w:p>
    <w:p w14:paraId="48321DFC" w14:textId="5C49A753" w:rsidR="000F638B" w:rsidRPr="007D150F" w:rsidRDefault="007D150F" w:rsidP="000F63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 w:rsidRPr="007D150F">
        <w:rPr>
          <w:rFonts w:ascii="Times New Roman" w:hAnsi="Times New Roman" w:cs="Times New Roman"/>
          <w:sz w:val="28"/>
          <w:szCs w:val="28"/>
          <w:lang w:val="es-MX"/>
        </w:rPr>
        <w:t xml:space="preserve">Utilizando el pasaje bíblico en Romanos 3:20-24 escriba tres puntos sobresalientes o principales que le ayuden a la formación de un sermón topical. </w:t>
      </w:r>
    </w:p>
    <w:sectPr w:rsidR="000F638B" w:rsidRPr="007D1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82F5C"/>
    <w:multiLevelType w:val="hybridMultilevel"/>
    <w:tmpl w:val="D4F20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8B"/>
    <w:rsid w:val="000F638B"/>
    <w:rsid w:val="002E3E08"/>
    <w:rsid w:val="003064C5"/>
    <w:rsid w:val="003D522D"/>
    <w:rsid w:val="007D150F"/>
    <w:rsid w:val="00C812E0"/>
    <w:rsid w:val="00F9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55A24"/>
  <w15:chartTrackingRefBased/>
  <w15:docId w15:val="{57C03B14-9F71-491B-ACEF-D536DAF1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3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3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3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3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3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3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3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3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3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3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2</cp:revision>
  <dcterms:created xsi:type="dcterms:W3CDTF">2025-05-24T17:47:00Z</dcterms:created>
  <dcterms:modified xsi:type="dcterms:W3CDTF">2025-05-24T18:50:00Z</dcterms:modified>
</cp:coreProperties>
</file>