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F728F" w14:textId="44780006" w:rsidR="00BA3D4B" w:rsidRPr="00C0469B" w:rsidRDefault="00C0469B" w:rsidP="00C0469B">
      <w:pPr>
        <w:pStyle w:val="NoSpacing"/>
        <w:jc w:val="center"/>
        <w:rPr>
          <w:rFonts w:ascii="Times New Roman" w:hAnsi="Times New Roman" w:cs="Times New Roman"/>
          <w:sz w:val="32"/>
          <w:szCs w:val="32"/>
        </w:rPr>
      </w:pPr>
      <w:r w:rsidRPr="00C0469B">
        <w:rPr>
          <w:rFonts w:ascii="Times New Roman" w:hAnsi="Times New Roman" w:cs="Times New Roman"/>
          <w:sz w:val="32"/>
          <w:szCs w:val="32"/>
        </w:rPr>
        <w:t>PASOS FIRMES</w:t>
      </w:r>
    </w:p>
    <w:p w14:paraId="561756B7" w14:textId="77777777" w:rsidR="00C0469B" w:rsidRDefault="00C0469B"/>
    <w:p w14:paraId="7441BDAB" w14:textId="77777777" w:rsidR="00C0469B" w:rsidRDefault="00C0469B"/>
    <w:p w14:paraId="51D1CFCF" w14:textId="4A67887B" w:rsidR="00C0469B" w:rsidRPr="00C0469B" w:rsidRDefault="00C0469B" w:rsidP="00C0469B">
      <w:pPr>
        <w:pStyle w:val="NoSpacing"/>
        <w:rPr>
          <w:rFonts w:ascii="Times New Roman" w:hAnsi="Times New Roman" w:cs="Times New Roman"/>
          <w:sz w:val="28"/>
          <w:szCs w:val="28"/>
          <w:lang w:val="es-MX"/>
        </w:rPr>
      </w:pPr>
      <w:r w:rsidRPr="00C0469B">
        <w:rPr>
          <w:rFonts w:ascii="Times New Roman" w:hAnsi="Times New Roman" w:cs="Times New Roman"/>
          <w:sz w:val="28"/>
          <w:szCs w:val="28"/>
          <w:lang w:val="es-MX"/>
        </w:rPr>
        <w:t>Mis pies están firmes en tus sendas (Salmos 17:5)</w:t>
      </w:r>
    </w:p>
    <w:p w14:paraId="0EF53543" w14:textId="77777777" w:rsidR="00C0469B" w:rsidRPr="00C0469B" w:rsidRDefault="00C0469B" w:rsidP="00C0469B">
      <w:pPr>
        <w:pStyle w:val="NoSpacing"/>
        <w:rPr>
          <w:rFonts w:ascii="Times New Roman" w:hAnsi="Times New Roman" w:cs="Times New Roman"/>
          <w:sz w:val="28"/>
          <w:szCs w:val="28"/>
          <w:lang w:val="es-MX"/>
        </w:rPr>
      </w:pPr>
    </w:p>
    <w:p w14:paraId="26A28CE4" w14:textId="12858C7A" w:rsidR="00C0469B" w:rsidRDefault="00C0469B" w:rsidP="00C0469B">
      <w:pPr>
        <w:pStyle w:val="NoSpacing"/>
        <w:rPr>
          <w:rFonts w:ascii="Times New Roman" w:hAnsi="Times New Roman" w:cs="Times New Roman"/>
          <w:sz w:val="28"/>
          <w:szCs w:val="28"/>
          <w:lang w:val="es-MX"/>
        </w:rPr>
      </w:pPr>
      <w:r>
        <w:rPr>
          <w:rFonts w:ascii="Times New Roman" w:hAnsi="Times New Roman" w:cs="Times New Roman"/>
          <w:sz w:val="28"/>
          <w:szCs w:val="28"/>
          <w:lang w:val="es-MX"/>
        </w:rPr>
        <w:tab/>
        <w:t>Cuando un discípulo nuevo llega hasta este punto de la jornada, ha comenzado a demostrar que es una persona valiente y que su decisión de seguir al Maestro es en serio. Si pudiera ver en este momento el rostro de aquel que dio su vida por nosotros, de seguro descubriría una señal de aprobación y un gesto de adelante. Pero hay otra persona que también esta alcanzando una gran victoria: su líder, el encargado de su consolidación.</w:t>
      </w:r>
    </w:p>
    <w:p w14:paraId="24F6E984" w14:textId="154A7168" w:rsidR="00C0469B" w:rsidRDefault="00C0469B" w:rsidP="00C0469B">
      <w:pPr>
        <w:pStyle w:val="NoSpacing"/>
        <w:rPr>
          <w:rFonts w:ascii="Times New Roman" w:hAnsi="Times New Roman" w:cs="Times New Roman"/>
          <w:sz w:val="28"/>
          <w:szCs w:val="28"/>
          <w:lang w:val="es-MX"/>
        </w:rPr>
      </w:pPr>
      <w:r>
        <w:rPr>
          <w:rFonts w:ascii="Times New Roman" w:hAnsi="Times New Roman" w:cs="Times New Roman"/>
          <w:sz w:val="28"/>
          <w:szCs w:val="28"/>
          <w:lang w:val="es-MX"/>
        </w:rPr>
        <w:tab/>
        <w:t xml:space="preserve">Esta es la ultima etapa del proceso de consolidación y por tanto, la mas desafiante. Los próximos cuatro pasos son muy serios. El nuevo creyente pasara a formar parte de los millones que se han bautizado como enseno Jesus y enrolado en su invencible cuerpo que es la iglesia. Además, aprenderá principios muy poderosos para establecer y renovar sus pactos con Dios a través de la mayordomía y la santa cena. </w:t>
      </w:r>
    </w:p>
    <w:p w14:paraId="2B784C82" w14:textId="664F9E1D" w:rsidR="00C0469B" w:rsidRDefault="00C0469B" w:rsidP="00C0469B">
      <w:pPr>
        <w:pStyle w:val="NoSpacing"/>
        <w:rPr>
          <w:rFonts w:ascii="Times New Roman" w:hAnsi="Times New Roman" w:cs="Times New Roman"/>
          <w:sz w:val="28"/>
          <w:szCs w:val="28"/>
          <w:lang w:val="es-MX"/>
        </w:rPr>
      </w:pPr>
    </w:p>
    <w:p w14:paraId="01A68AB9" w14:textId="17502051" w:rsidR="00C0469B" w:rsidRDefault="00C0469B" w:rsidP="00C0469B">
      <w:pPr>
        <w:pStyle w:val="NoSpacing"/>
        <w:rPr>
          <w:rFonts w:ascii="Times New Roman" w:hAnsi="Times New Roman" w:cs="Times New Roman"/>
          <w:sz w:val="28"/>
          <w:szCs w:val="28"/>
          <w:lang w:val="es-MX"/>
        </w:rPr>
      </w:pPr>
      <w:r>
        <w:rPr>
          <w:rFonts w:ascii="Times New Roman" w:hAnsi="Times New Roman" w:cs="Times New Roman"/>
          <w:sz w:val="28"/>
          <w:szCs w:val="28"/>
          <w:lang w:val="es-MX"/>
        </w:rPr>
        <w:t>Propósito</w:t>
      </w:r>
    </w:p>
    <w:p w14:paraId="783D50B1" w14:textId="77777777" w:rsidR="00C0469B" w:rsidRDefault="00C0469B" w:rsidP="00C0469B">
      <w:pPr>
        <w:pStyle w:val="NoSpacing"/>
        <w:rPr>
          <w:rFonts w:ascii="Times New Roman" w:hAnsi="Times New Roman" w:cs="Times New Roman"/>
          <w:sz w:val="28"/>
          <w:szCs w:val="28"/>
          <w:lang w:val="es-MX"/>
        </w:rPr>
      </w:pPr>
    </w:p>
    <w:p w14:paraId="301B4110" w14:textId="39A61ADB" w:rsidR="00C0469B" w:rsidRDefault="00C0469B" w:rsidP="00C0469B">
      <w:pPr>
        <w:pStyle w:val="NoSpacing"/>
        <w:rPr>
          <w:rFonts w:ascii="Times New Roman" w:hAnsi="Times New Roman" w:cs="Times New Roman"/>
          <w:sz w:val="28"/>
          <w:szCs w:val="28"/>
          <w:lang w:val="es-MX"/>
        </w:rPr>
      </w:pPr>
      <w:r>
        <w:rPr>
          <w:rFonts w:ascii="Times New Roman" w:hAnsi="Times New Roman" w:cs="Times New Roman"/>
          <w:sz w:val="28"/>
          <w:szCs w:val="28"/>
          <w:lang w:val="es-MX"/>
        </w:rPr>
        <w:t>1. Llevar al nuevo creyente hasta el segundo paso mas importante en la vida de un discípulo: el bautismo (Marcos 16:16).</w:t>
      </w:r>
    </w:p>
    <w:p w14:paraId="0D7ADAAD" w14:textId="1765DB07" w:rsidR="00C0469B" w:rsidRDefault="00C0469B" w:rsidP="00C0469B">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2. </w:t>
      </w:r>
      <w:r w:rsidR="00F91DFA">
        <w:rPr>
          <w:rFonts w:ascii="Times New Roman" w:hAnsi="Times New Roman" w:cs="Times New Roman"/>
          <w:sz w:val="28"/>
          <w:szCs w:val="28"/>
          <w:lang w:val="es-MX"/>
        </w:rPr>
        <w:t>Concientizarle de la importancia y seriedad que implica la participación en la cena del Señor (1 Corintios 11:27).</w:t>
      </w:r>
    </w:p>
    <w:p w14:paraId="72A4086C" w14:textId="7B15A055" w:rsidR="00F91DFA" w:rsidRDefault="00F91DFA" w:rsidP="00C0469B">
      <w:pPr>
        <w:pStyle w:val="NoSpacing"/>
        <w:rPr>
          <w:rFonts w:ascii="Times New Roman" w:hAnsi="Times New Roman" w:cs="Times New Roman"/>
          <w:sz w:val="28"/>
          <w:szCs w:val="28"/>
          <w:lang w:val="es-MX"/>
        </w:rPr>
      </w:pPr>
      <w:r>
        <w:rPr>
          <w:rFonts w:ascii="Times New Roman" w:hAnsi="Times New Roman" w:cs="Times New Roman"/>
          <w:sz w:val="28"/>
          <w:szCs w:val="28"/>
          <w:lang w:val="es-MX"/>
        </w:rPr>
        <w:t>3. Desarrollar de cada discípulo un buen mayordomo y fiel sostenedor de la obra de Dios en la iglesia local (1 Corintios 4:2).</w:t>
      </w:r>
    </w:p>
    <w:p w14:paraId="41F6B057" w14:textId="25E37504" w:rsidR="00F91DFA" w:rsidRDefault="00F91DFA" w:rsidP="00C0469B">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4. Ensenarle las doctrinas y gobierno de nuestra iglesia a fin de que sea parte de la membresía en plena comunión de la misma. </w:t>
      </w:r>
    </w:p>
    <w:p w14:paraId="65F9336F" w14:textId="77777777" w:rsidR="00F91DFA" w:rsidRDefault="00F91DFA" w:rsidP="00C0469B">
      <w:pPr>
        <w:pStyle w:val="NoSpacing"/>
        <w:rPr>
          <w:rFonts w:ascii="Times New Roman" w:hAnsi="Times New Roman" w:cs="Times New Roman"/>
          <w:sz w:val="28"/>
          <w:szCs w:val="28"/>
          <w:lang w:val="es-MX"/>
        </w:rPr>
      </w:pPr>
    </w:p>
    <w:p w14:paraId="6FE85840" w14:textId="195BAF42" w:rsidR="00F91DFA" w:rsidRDefault="00F91DFA" w:rsidP="00C0469B">
      <w:pPr>
        <w:pStyle w:val="NoSpacing"/>
        <w:rPr>
          <w:rFonts w:ascii="Times New Roman" w:hAnsi="Times New Roman" w:cs="Times New Roman"/>
          <w:sz w:val="28"/>
          <w:szCs w:val="28"/>
          <w:lang w:val="es-MX"/>
        </w:rPr>
      </w:pPr>
      <w:r>
        <w:rPr>
          <w:rFonts w:ascii="Times New Roman" w:hAnsi="Times New Roman" w:cs="Times New Roman"/>
          <w:sz w:val="28"/>
          <w:szCs w:val="28"/>
          <w:lang w:val="es-MX"/>
        </w:rPr>
        <w:t>Procedimiento</w:t>
      </w:r>
    </w:p>
    <w:p w14:paraId="793F7B0A" w14:textId="77777777" w:rsidR="00F91DFA" w:rsidRDefault="00F91DFA" w:rsidP="00C0469B">
      <w:pPr>
        <w:pStyle w:val="NoSpacing"/>
        <w:rPr>
          <w:rFonts w:ascii="Times New Roman" w:hAnsi="Times New Roman" w:cs="Times New Roman"/>
          <w:sz w:val="28"/>
          <w:szCs w:val="28"/>
          <w:lang w:val="es-MX"/>
        </w:rPr>
      </w:pPr>
    </w:p>
    <w:p w14:paraId="6A8769C8" w14:textId="58A7EE78" w:rsidR="00F91DFA" w:rsidRDefault="00F91DFA" w:rsidP="00C0469B">
      <w:pPr>
        <w:pStyle w:val="NoSpacing"/>
        <w:rPr>
          <w:rFonts w:ascii="Times New Roman" w:hAnsi="Times New Roman" w:cs="Times New Roman"/>
          <w:sz w:val="28"/>
          <w:szCs w:val="28"/>
          <w:lang w:val="es-MX"/>
        </w:rPr>
      </w:pPr>
      <w:r>
        <w:rPr>
          <w:rFonts w:ascii="Times New Roman" w:hAnsi="Times New Roman" w:cs="Times New Roman"/>
          <w:sz w:val="28"/>
          <w:szCs w:val="28"/>
          <w:lang w:val="es-MX"/>
        </w:rPr>
        <w:t>1. Dedicar las últimas cuatro semanas antes de la convención Celular para reunir a todos los discípulos que hayan pasado por el P.E.P.P. y prepararlos para el bautismo y la membresía.</w:t>
      </w:r>
    </w:p>
    <w:p w14:paraId="4918922C" w14:textId="47E04860" w:rsidR="00F91DFA" w:rsidRDefault="00F91DFA" w:rsidP="00C0469B">
      <w:pPr>
        <w:pStyle w:val="NoSpacing"/>
        <w:rPr>
          <w:rFonts w:ascii="Times New Roman" w:hAnsi="Times New Roman" w:cs="Times New Roman"/>
          <w:sz w:val="28"/>
          <w:szCs w:val="28"/>
          <w:lang w:val="es-MX"/>
        </w:rPr>
      </w:pPr>
      <w:r>
        <w:rPr>
          <w:rFonts w:ascii="Times New Roman" w:hAnsi="Times New Roman" w:cs="Times New Roman"/>
          <w:sz w:val="28"/>
          <w:szCs w:val="28"/>
          <w:lang w:val="es-MX"/>
        </w:rPr>
        <w:t>2. Aprovechar el ritmo de estudio que trae nuestro discípulo y llevarle a completar las últimas cuatro lecciones del manual de consolidación (Los primeros 12 pasos).</w:t>
      </w:r>
    </w:p>
    <w:p w14:paraId="3CE79EA0" w14:textId="2F6D574E" w:rsidR="00F91DFA" w:rsidRDefault="00F91DFA" w:rsidP="00C0469B">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3. Organizar la convención donde se bautizarán y recibirán como miembros de la iglesia. Advertirles acerca de la logística de tal evento. </w:t>
      </w:r>
    </w:p>
    <w:p w14:paraId="76828189" w14:textId="4336163B" w:rsidR="00F91DFA" w:rsidRDefault="00F91DFA" w:rsidP="00C0469B">
      <w:pPr>
        <w:pStyle w:val="NoSpacing"/>
        <w:rPr>
          <w:rFonts w:ascii="Times New Roman" w:hAnsi="Times New Roman" w:cs="Times New Roman"/>
          <w:sz w:val="28"/>
          <w:szCs w:val="28"/>
          <w:lang w:val="es-MX"/>
        </w:rPr>
      </w:pPr>
      <w:r>
        <w:rPr>
          <w:rFonts w:ascii="Times New Roman" w:hAnsi="Times New Roman" w:cs="Times New Roman"/>
          <w:sz w:val="28"/>
          <w:szCs w:val="28"/>
          <w:lang w:val="es-MX"/>
        </w:rPr>
        <w:lastRenderedPageBreak/>
        <w:t xml:space="preserve">4. Instruirles acerca de los requisitos espirituales, morales y sociales para dar tales pasos. Por ejemplo, su estado civil, hijos sin reconocer, etc. </w:t>
      </w:r>
    </w:p>
    <w:p w14:paraId="4963D18C" w14:textId="4927B346" w:rsidR="00F91DFA" w:rsidRDefault="00F91DFA" w:rsidP="00C0469B">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5. Organizar eventos para encaminar a los discípulos en su nueva vida. Por ejemplos, bodas colectivas. </w:t>
      </w:r>
    </w:p>
    <w:p w14:paraId="36A0254C" w14:textId="666531B3" w:rsidR="00F91DFA" w:rsidRDefault="00F91DFA" w:rsidP="00C0469B">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6. Preparar los certificados de bautismo y membresía para cada discípulo respectivamente. </w:t>
      </w:r>
    </w:p>
    <w:p w14:paraId="07389A62" w14:textId="07FA7569" w:rsidR="00F91DFA" w:rsidRDefault="00F91DFA" w:rsidP="00C0469B">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7. Equipar a los discípulos con invitaciones impresas para invitar a sus familiares y conocidos a su bautismo/recepción de miembros. </w:t>
      </w:r>
    </w:p>
    <w:p w14:paraId="21BDCF2C" w14:textId="5817F478" w:rsidR="00F91DFA" w:rsidRDefault="00F91DFA" w:rsidP="00C0469B">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8. Aprovechar cada celebración de bautismos para hacer un llamado a los próximos candidatos al bautismo. </w:t>
      </w:r>
    </w:p>
    <w:p w14:paraId="6F460478" w14:textId="31D886B2" w:rsidR="00F91DFA" w:rsidRDefault="00F91DFA" w:rsidP="00C0469B">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9. Procurar que no se detengan los ciclos trimestrales para dar estos pasos firmes en nuestra iglesia. </w:t>
      </w:r>
    </w:p>
    <w:p w14:paraId="4E7A2898" w14:textId="18F66F47" w:rsidR="00F91DFA" w:rsidRDefault="00F91DFA" w:rsidP="00C0469B">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10. Reclutar a todos los que completen esta etapa para que ingresen a la escuela de lideres, dentro del marco de lo que llamamos discipular. </w:t>
      </w:r>
    </w:p>
    <w:p w14:paraId="1DD94F03" w14:textId="77777777" w:rsidR="00F71629" w:rsidRDefault="00F71629" w:rsidP="00C0469B">
      <w:pPr>
        <w:pStyle w:val="NoSpacing"/>
        <w:rPr>
          <w:rFonts w:ascii="Times New Roman" w:hAnsi="Times New Roman" w:cs="Times New Roman"/>
          <w:sz w:val="28"/>
          <w:szCs w:val="28"/>
          <w:lang w:val="es-MX"/>
        </w:rPr>
      </w:pPr>
    </w:p>
    <w:p w14:paraId="35B57C5D" w14:textId="301E8ADB" w:rsidR="00F71629" w:rsidRPr="00C0469B" w:rsidRDefault="00F71629" w:rsidP="00C0469B">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Para recordar: “Mas la senda de los justos es como la luz de la aurora, que va en aumento hasta que el día es perfecto. </w:t>
      </w:r>
    </w:p>
    <w:sectPr w:rsidR="00F71629" w:rsidRPr="00C046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69B"/>
    <w:rsid w:val="00117E55"/>
    <w:rsid w:val="00394B3E"/>
    <w:rsid w:val="00406AC0"/>
    <w:rsid w:val="00B82860"/>
    <w:rsid w:val="00BA3D4B"/>
    <w:rsid w:val="00C0469B"/>
    <w:rsid w:val="00EE284D"/>
    <w:rsid w:val="00F71629"/>
    <w:rsid w:val="00F91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0A1AC"/>
  <w15:chartTrackingRefBased/>
  <w15:docId w15:val="{74290680-DF9E-408E-BF18-4308B15E3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46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6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6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6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6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6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6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6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6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6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69B"/>
    <w:rPr>
      <w:rFonts w:eastAsiaTheme="majorEastAsia" w:cstheme="majorBidi"/>
      <w:color w:val="272727" w:themeColor="text1" w:themeTint="D8"/>
    </w:rPr>
  </w:style>
  <w:style w:type="paragraph" w:styleId="Title">
    <w:name w:val="Title"/>
    <w:basedOn w:val="Normal"/>
    <w:next w:val="Normal"/>
    <w:link w:val="TitleChar"/>
    <w:uiPriority w:val="10"/>
    <w:qFormat/>
    <w:rsid w:val="00C04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69B"/>
    <w:pPr>
      <w:spacing w:before="160"/>
      <w:jc w:val="center"/>
    </w:pPr>
    <w:rPr>
      <w:i/>
      <w:iCs/>
      <w:color w:val="404040" w:themeColor="text1" w:themeTint="BF"/>
    </w:rPr>
  </w:style>
  <w:style w:type="character" w:customStyle="1" w:styleId="QuoteChar">
    <w:name w:val="Quote Char"/>
    <w:basedOn w:val="DefaultParagraphFont"/>
    <w:link w:val="Quote"/>
    <w:uiPriority w:val="29"/>
    <w:rsid w:val="00C0469B"/>
    <w:rPr>
      <w:i/>
      <w:iCs/>
      <w:color w:val="404040" w:themeColor="text1" w:themeTint="BF"/>
    </w:rPr>
  </w:style>
  <w:style w:type="paragraph" w:styleId="ListParagraph">
    <w:name w:val="List Paragraph"/>
    <w:basedOn w:val="Normal"/>
    <w:uiPriority w:val="34"/>
    <w:qFormat/>
    <w:rsid w:val="00C0469B"/>
    <w:pPr>
      <w:ind w:left="720"/>
      <w:contextualSpacing/>
    </w:pPr>
  </w:style>
  <w:style w:type="character" w:styleId="IntenseEmphasis">
    <w:name w:val="Intense Emphasis"/>
    <w:basedOn w:val="DefaultParagraphFont"/>
    <w:uiPriority w:val="21"/>
    <w:qFormat/>
    <w:rsid w:val="00C0469B"/>
    <w:rPr>
      <w:i/>
      <w:iCs/>
      <w:color w:val="0F4761" w:themeColor="accent1" w:themeShade="BF"/>
    </w:rPr>
  </w:style>
  <w:style w:type="paragraph" w:styleId="IntenseQuote">
    <w:name w:val="Intense Quote"/>
    <w:basedOn w:val="Normal"/>
    <w:next w:val="Normal"/>
    <w:link w:val="IntenseQuoteChar"/>
    <w:uiPriority w:val="30"/>
    <w:qFormat/>
    <w:rsid w:val="00C046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69B"/>
    <w:rPr>
      <w:i/>
      <w:iCs/>
      <w:color w:val="0F4761" w:themeColor="accent1" w:themeShade="BF"/>
    </w:rPr>
  </w:style>
  <w:style w:type="character" w:styleId="IntenseReference">
    <w:name w:val="Intense Reference"/>
    <w:basedOn w:val="DefaultParagraphFont"/>
    <w:uiPriority w:val="32"/>
    <w:qFormat/>
    <w:rsid w:val="00C0469B"/>
    <w:rPr>
      <w:b/>
      <w:bCs/>
      <w:smallCaps/>
      <w:color w:val="0F4761" w:themeColor="accent1" w:themeShade="BF"/>
      <w:spacing w:val="5"/>
    </w:rPr>
  </w:style>
  <w:style w:type="paragraph" w:styleId="NoSpacing">
    <w:name w:val="No Spacing"/>
    <w:uiPriority w:val="1"/>
    <w:qFormat/>
    <w:rsid w:val="00C046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2</cp:revision>
  <dcterms:created xsi:type="dcterms:W3CDTF">2025-02-18T20:41:00Z</dcterms:created>
  <dcterms:modified xsi:type="dcterms:W3CDTF">2025-02-18T21:04:00Z</dcterms:modified>
</cp:coreProperties>
</file>